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45" w:rsidRPr="008A7325" w:rsidRDefault="009B0445"/>
    <w:p w:rsidR="003D5D93" w:rsidRPr="008A7325" w:rsidRDefault="0054294D" w:rsidP="00C528EB">
      <w:pPr>
        <w:pStyle w:val="Nagwek1"/>
        <w:rPr>
          <w:b/>
          <w:color w:val="auto"/>
        </w:rPr>
      </w:pPr>
      <w:r>
        <w:rPr>
          <w:b/>
          <w:color w:val="auto"/>
        </w:rPr>
        <w:t xml:space="preserve">Call of </w:t>
      </w:r>
      <w:proofErr w:type="spellStart"/>
      <w:r>
        <w:rPr>
          <w:b/>
          <w:color w:val="auto"/>
        </w:rPr>
        <w:t>Duty</w:t>
      </w:r>
      <w:proofErr w:type="spellEnd"/>
      <w:r>
        <w:rPr>
          <w:b/>
          <w:color w:val="auto"/>
        </w:rPr>
        <w:t xml:space="preserve">: Modern </w:t>
      </w:r>
      <w:proofErr w:type="spellStart"/>
      <w:r>
        <w:rPr>
          <w:b/>
          <w:color w:val="auto"/>
        </w:rPr>
        <w:t>Warfare</w:t>
      </w:r>
      <w:proofErr w:type="spellEnd"/>
      <w:r>
        <w:rPr>
          <w:b/>
          <w:color w:val="auto"/>
        </w:rPr>
        <w:t xml:space="preserve"> w promocji z kartami </w:t>
      </w:r>
      <w:proofErr w:type="spellStart"/>
      <w:r>
        <w:rPr>
          <w:b/>
          <w:color w:val="auto"/>
        </w:rPr>
        <w:t>Palit</w:t>
      </w:r>
      <w:proofErr w:type="spellEnd"/>
      <w:r>
        <w:rPr>
          <w:b/>
          <w:color w:val="auto"/>
        </w:rPr>
        <w:t xml:space="preserve"> RTX</w:t>
      </w:r>
    </w:p>
    <w:p w:rsidR="0025461E" w:rsidRDefault="0025461E"/>
    <w:p w:rsidR="0054294D" w:rsidRPr="008A7325" w:rsidRDefault="0054294D">
      <w:r>
        <w:t xml:space="preserve">Trwa promocja w ramach której każdy kupujący kartę graficzną </w:t>
      </w:r>
      <w:proofErr w:type="spellStart"/>
      <w:r>
        <w:t>GeForce</w:t>
      </w:r>
      <w:proofErr w:type="spellEnd"/>
      <w:r>
        <w:t xml:space="preserve">  z serii RTX 20xx dostaje kod na grę Call of </w:t>
      </w:r>
      <w:proofErr w:type="spellStart"/>
      <w:r>
        <w:t>Duty</w:t>
      </w:r>
      <w:proofErr w:type="spellEnd"/>
      <w:r>
        <w:t xml:space="preserve">: Modern </w:t>
      </w:r>
      <w:proofErr w:type="spellStart"/>
      <w:r>
        <w:t>Warfare</w:t>
      </w:r>
      <w:proofErr w:type="spellEnd"/>
      <w:r>
        <w:t>. Promocja trwa do 18 listopada 2019 roku lub do wyczerpania zapasów.</w:t>
      </w:r>
    </w:p>
    <w:p w:rsidR="00B36F37" w:rsidRDefault="00B36F37" w:rsidP="00D37DEF">
      <w:pPr>
        <w:spacing w:before="100" w:beforeAutospacing="1" w:after="100" w:afterAutospacing="1" w:line="240" w:lineRule="atLeast"/>
      </w:pPr>
      <w:r>
        <w:t xml:space="preserve">Call of </w:t>
      </w:r>
      <w:proofErr w:type="spellStart"/>
      <w:r>
        <w:t>Duty</w:t>
      </w:r>
      <w:proofErr w:type="spellEnd"/>
      <w:r>
        <w:t xml:space="preserve"> to ukazująca się od 2003 roku seria d</w:t>
      </w:r>
      <w:r w:rsidR="00650590">
        <w:t xml:space="preserve">oskonale sprzedających się gier. Na wszystkie platformy wyszło w sumie 21 części gry. Najnowsza </w:t>
      </w:r>
      <w:r w:rsidR="00764045">
        <w:t xml:space="preserve">odsłona bestsellerowego cyklu strzelanek </w:t>
      </w:r>
      <w:r w:rsidR="00650590">
        <w:t xml:space="preserve">- </w:t>
      </w:r>
      <w:r>
        <w:t xml:space="preserve">Modern </w:t>
      </w:r>
      <w:proofErr w:type="spellStart"/>
      <w:r>
        <w:t>Warfare</w:t>
      </w:r>
      <w:proofErr w:type="spellEnd"/>
      <w:r w:rsidR="00650590">
        <w:t xml:space="preserve"> to jedna z najbardziej wyczekiwanych premier końca 2019 roku. </w:t>
      </w:r>
      <w:r w:rsidRPr="00B36F37">
        <w:t xml:space="preserve">Premiera gry Call of </w:t>
      </w:r>
      <w:proofErr w:type="spellStart"/>
      <w:r w:rsidRPr="00B36F37">
        <w:t>Duty</w:t>
      </w:r>
      <w:proofErr w:type="spellEnd"/>
      <w:r w:rsidRPr="00B36F37">
        <w:t>:</w:t>
      </w:r>
      <w:r>
        <w:t xml:space="preserve"> Modern </w:t>
      </w:r>
      <w:proofErr w:type="spellStart"/>
      <w:r>
        <w:t>Warfare</w:t>
      </w:r>
      <w:proofErr w:type="spellEnd"/>
      <w:r>
        <w:t xml:space="preserve"> będzi</w:t>
      </w:r>
      <w:r w:rsidRPr="00B36F37">
        <w:t>e</w:t>
      </w:r>
      <w:r>
        <w:t xml:space="preserve"> </w:t>
      </w:r>
      <w:r w:rsidRPr="00B36F37">
        <w:t>miała miejs</w:t>
      </w:r>
      <w:r>
        <w:t>c</w:t>
      </w:r>
      <w:r w:rsidRPr="00B36F37">
        <w:t>e 25 pa</w:t>
      </w:r>
      <w:r>
        <w:t>ździernika. Gra w wersji pecetowej dostępna będzie wyłącznie na platformie Battle.net.</w:t>
      </w:r>
    </w:p>
    <w:p w:rsidR="00B36F37" w:rsidRDefault="00B36F37" w:rsidP="00D37DEF">
      <w:pPr>
        <w:spacing w:before="100" w:beforeAutospacing="1" w:after="100" w:afterAutospacing="1" w:line="240" w:lineRule="atLeast"/>
      </w:pPr>
      <w:hyperlink r:id="rId6" w:history="1">
        <w:r>
          <w:rPr>
            <w:rStyle w:val="Hipercze"/>
          </w:rPr>
          <w:t>https://www.youtube.com/watch?v=zu3wZ-_IKrM</w:t>
        </w:r>
      </w:hyperlink>
    </w:p>
    <w:p w:rsidR="00B36F37" w:rsidRDefault="00B36F37" w:rsidP="00D37DEF">
      <w:pPr>
        <w:spacing w:before="100" w:beforeAutospacing="1" w:after="100" w:afterAutospacing="1" w:line="240" w:lineRule="atLeast"/>
      </w:pPr>
      <w:hyperlink r:id="rId7" w:history="1">
        <w:r>
          <w:rPr>
            <w:rStyle w:val="Hipercze"/>
          </w:rPr>
          <w:t>https://www.youtube.com/watch?v=n4b8FRUDNZo</w:t>
        </w:r>
      </w:hyperlink>
    </w:p>
    <w:p w:rsidR="00B36F37" w:rsidRDefault="00B36F37" w:rsidP="00D37DEF">
      <w:pPr>
        <w:spacing w:before="100" w:beforeAutospacing="1" w:after="100" w:afterAutospacing="1" w:line="240" w:lineRule="atLeast"/>
      </w:pPr>
      <w:hyperlink r:id="rId8" w:history="1">
        <w:r>
          <w:rPr>
            <w:rStyle w:val="Hipercze"/>
          </w:rPr>
          <w:t>https://www.youtube.com/watch?v=OGjUSyETd1U&amp;t=6s</w:t>
        </w:r>
      </w:hyperlink>
    </w:p>
    <w:p w:rsidR="00B36F37" w:rsidRDefault="00B36F37" w:rsidP="00D37DEF">
      <w:pPr>
        <w:spacing w:before="100" w:beforeAutospacing="1" w:after="100" w:afterAutospacing="1" w:line="240" w:lineRule="atLeast"/>
      </w:pPr>
      <w:hyperlink r:id="rId9" w:history="1">
        <w:r>
          <w:rPr>
            <w:rStyle w:val="Hipercze"/>
          </w:rPr>
          <w:t>https://www.youtube.com/watch?v=YBkSjttdHlw</w:t>
        </w:r>
      </w:hyperlink>
    </w:p>
    <w:p w:rsidR="00764045" w:rsidRDefault="00764045" w:rsidP="00764045">
      <w:pPr>
        <w:rPr>
          <w:color w:val="000000"/>
        </w:rPr>
      </w:pPr>
      <w:r w:rsidRPr="00764045">
        <w:t xml:space="preserve">Call of </w:t>
      </w:r>
      <w:proofErr w:type="spellStart"/>
      <w:r w:rsidRPr="00764045">
        <w:t>Duty</w:t>
      </w:r>
      <w:proofErr w:type="spellEnd"/>
      <w:r w:rsidRPr="00764045">
        <w:t xml:space="preserve">: Modern </w:t>
      </w:r>
      <w:proofErr w:type="spellStart"/>
      <w:r w:rsidRPr="00764045">
        <w:t>Warfare</w:t>
      </w:r>
      <w:proofErr w:type="spellEnd"/>
      <w:r w:rsidRPr="00764045">
        <w:t xml:space="preserve"> powstała przy współ</w:t>
      </w:r>
      <w:r>
        <w:t xml:space="preserve">pracy z </w:t>
      </w:r>
      <w:proofErr w:type="spellStart"/>
      <w:r>
        <w:t>Nvidią</w:t>
      </w:r>
      <w:proofErr w:type="spellEnd"/>
      <w:r>
        <w:t xml:space="preserve"> i korzysta z opracowanych przez nią technik poprawy jakości obrazu. </w:t>
      </w:r>
      <w:r>
        <w:rPr>
          <w:color w:val="000000"/>
        </w:rPr>
        <w:t xml:space="preserve">W </w:t>
      </w:r>
      <w:r>
        <w:rPr>
          <w:color w:val="000000"/>
        </w:rPr>
        <w:t xml:space="preserve">dniu premiery </w:t>
      </w:r>
      <w:r>
        <w:rPr>
          <w:color w:val="000000"/>
        </w:rPr>
        <w:t xml:space="preserve">gra będzie </w:t>
      </w:r>
      <w:r>
        <w:rPr>
          <w:color w:val="000000"/>
        </w:rPr>
        <w:t xml:space="preserve">wspierać funkcje NVIDIA </w:t>
      </w:r>
      <w:proofErr w:type="spellStart"/>
      <w:r>
        <w:rPr>
          <w:color w:val="000000"/>
        </w:rPr>
        <w:t>Ansel</w:t>
      </w:r>
      <w:proofErr w:type="spellEnd"/>
      <w:r>
        <w:rPr>
          <w:color w:val="000000"/>
        </w:rPr>
        <w:t xml:space="preserve"> i NVIDIA </w:t>
      </w:r>
      <w:proofErr w:type="spellStart"/>
      <w:r>
        <w:rPr>
          <w:color w:val="000000"/>
        </w:rPr>
        <w:t>Highlights</w:t>
      </w:r>
      <w:proofErr w:type="spellEnd"/>
      <w:r>
        <w:rPr>
          <w:color w:val="000000"/>
        </w:rPr>
        <w:t xml:space="preserve">, a także </w:t>
      </w:r>
      <w:proofErr w:type="spellStart"/>
      <w:r>
        <w:rPr>
          <w:color w:val="000000"/>
        </w:rPr>
        <w:t>ray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tracing</w:t>
      </w:r>
      <w:proofErr w:type="spellEnd"/>
      <w:r>
        <w:rPr>
          <w:color w:val="000000"/>
        </w:rPr>
        <w:t xml:space="preserve"> w czasie rzeczywistym oraz adaptacyjne cieniowanie (NVIDIA </w:t>
      </w:r>
      <w:proofErr w:type="spellStart"/>
      <w:r>
        <w:rPr>
          <w:color w:val="000000"/>
        </w:rPr>
        <w:t>Adaptive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Shading</w:t>
      </w:r>
      <w:proofErr w:type="spellEnd"/>
      <w:r>
        <w:rPr>
          <w:color w:val="000000"/>
        </w:rPr>
        <w:t>). </w:t>
      </w:r>
    </w:p>
    <w:p w:rsidR="00365898" w:rsidRDefault="00764045" w:rsidP="00764045">
      <w:pPr>
        <w:rPr>
          <w:color w:val="000000"/>
        </w:rPr>
      </w:pPr>
      <w:proofErr w:type="spellStart"/>
      <w:r w:rsidRPr="00764045">
        <w:rPr>
          <w:b/>
          <w:color w:val="000000"/>
        </w:rPr>
        <w:t>Ansel</w:t>
      </w:r>
      <w:proofErr w:type="spellEnd"/>
      <w:r>
        <w:rPr>
          <w:color w:val="000000"/>
        </w:rPr>
        <w:t xml:space="preserve"> to zaawansowany tryb fotograficzny, który umożliwia wykonywanie wyjątkowych zdjęć w grze (w przypadku </w:t>
      </w:r>
      <w:r>
        <w:rPr>
          <w:i/>
          <w:iCs/>
          <w:color w:val="000000"/>
        </w:rPr>
        <w:t xml:space="preserve">Call of </w:t>
      </w:r>
      <w:proofErr w:type="spellStart"/>
      <w:r>
        <w:rPr>
          <w:i/>
          <w:iCs/>
          <w:color w:val="000000"/>
        </w:rPr>
        <w:t>Duty</w:t>
      </w:r>
      <w:proofErr w:type="spellEnd"/>
      <w:r>
        <w:rPr>
          <w:i/>
          <w:iCs/>
          <w:color w:val="000000"/>
        </w:rPr>
        <w:t xml:space="preserve">: Modern </w:t>
      </w:r>
      <w:proofErr w:type="spellStart"/>
      <w:r>
        <w:rPr>
          <w:i/>
          <w:iCs/>
          <w:color w:val="000000"/>
        </w:rPr>
        <w:t>Warfare</w:t>
      </w:r>
      <w:proofErr w:type="spellEnd"/>
      <w:r>
        <w:rPr>
          <w:color w:val="000000"/>
        </w:rPr>
        <w:t xml:space="preserve"> w trybie kampanii fabularnej) korzystając z unikalnych ujęć pod dowolnym kątem, które można dodatkowo modyfikować za pomocą filtrów, korekt i innych ustawień, a następnie udostępniać w portalach społecznościowych, forach lub witrynie </w:t>
      </w:r>
      <w:hyperlink r:id="rId10" w:history="1">
        <w:proofErr w:type="spellStart"/>
        <w:r>
          <w:rPr>
            <w:rStyle w:val="Hipercze"/>
          </w:rPr>
          <w:t>Shot</w:t>
        </w:r>
        <w:proofErr w:type="spellEnd"/>
        <w:r>
          <w:rPr>
            <w:rStyle w:val="Hipercze"/>
          </w:rPr>
          <w:t xml:space="preserve"> With </w:t>
        </w:r>
        <w:proofErr w:type="spellStart"/>
        <w:r>
          <w:rPr>
            <w:rStyle w:val="Hipercze"/>
          </w:rPr>
          <w:t>GeForce</w:t>
        </w:r>
        <w:proofErr w:type="spellEnd"/>
      </w:hyperlink>
      <w:r>
        <w:rPr>
          <w:color w:val="000000"/>
        </w:rPr>
        <w:t>.</w:t>
      </w:r>
      <w:r>
        <w:rPr>
          <w:color w:val="000000"/>
        </w:rPr>
        <w:t xml:space="preserve"> </w:t>
      </w:r>
    </w:p>
    <w:p w:rsidR="00764045" w:rsidRDefault="00764045" w:rsidP="00764045">
      <w:pPr>
        <w:rPr>
          <w:color w:val="000000"/>
        </w:rPr>
      </w:pPr>
      <w:proofErr w:type="spellStart"/>
      <w:r w:rsidRPr="00764045">
        <w:rPr>
          <w:b/>
          <w:color w:val="000000"/>
        </w:rPr>
        <w:t>Highlights</w:t>
      </w:r>
      <w:proofErr w:type="spellEnd"/>
      <w:r>
        <w:rPr>
          <w:color w:val="000000"/>
        </w:rPr>
        <w:t xml:space="preserve"> automatycznie zapisuje filmy z kluczowych momentów rozgrywki, zapewniając że najlepsze akcje rozgrywane w trybie wieloosobowym nie przepadną i gracze będą mogli się nimi pochwalić znajomym.</w:t>
      </w:r>
    </w:p>
    <w:p w:rsidR="00365898" w:rsidRDefault="00365898" w:rsidP="00365898">
      <w:pPr>
        <w:rPr>
          <w:color w:val="000000"/>
        </w:rPr>
      </w:pPr>
      <w:proofErr w:type="spellStart"/>
      <w:r w:rsidRPr="00365898">
        <w:rPr>
          <w:b/>
          <w:color w:val="000000"/>
        </w:rPr>
        <w:t>Adaptive</w:t>
      </w:r>
      <w:proofErr w:type="spellEnd"/>
      <w:r w:rsidRPr="00365898">
        <w:rPr>
          <w:b/>
          <w:color w:val="000000"/>
        </w:rPr>
        <w:t xml:space="preserve"> </w:t>
      </w:r>
      <w:proofErr w:type="spellStart"/>
      <w:r w:rsidRPr="00365898">
        <w:rPr>
          <w:b/>
          <w:color w:val="000000"/>
        </w:rPr>
        <w:t>Shading</w:t>
      </w:r>
      <w:proofErr w:type="spellEnd"/>
      <w:r>
        <w:rPr>
          <w:color w:val="000000"/>
        </w:rPr>
        <w:t xml:space="preserve"> to nowa, zaawansowana technika cieniowania, która umożliwia programistom zwiększenie wydajności w grze przy jednoczesnym utrzymaniu wierności wizualnej. Dostosowując tempo cieniowania w poszczególnych rejonach ekranu, technika ta redukuje nakład pracy, którą musi wykonać karta graficzna, co zwiększa wydajność bez pogorszenia jakości obrazu.</w:t>
      </w:r>
    </w:p>
    <w:p w:rsidR="00365898" w:rsidRDefault="00365898" w:rsidP="00365898">
      <w:pPr>
        <w:rPr>
          <w:color w:val="000000"/>
        </w:rPr>
      </w:pPr>
      <w:r>
        <w:rPr>
          <w:color w:val="000000"/>
        </w:rPr>
        <w:t xml:space="preserve">Artykuł na temat funkcji </w:t>
      </w:r>
      <w:proofErr w:type="spellStart"/>
      <w:r>
        <w:rPr>
          <w:color w:val="000000"/>
        </w:rPr>
        <w:t>Ansel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Highlights</w:t>
      </w:r>
      <w:proofErr w:type="spellEnd"/>
      <w:r>
        <w:rPr>
          <w:color w:val="000000"/>
        </w:rPr>
        <w:t xml:space="preserve"> w grze </w:t>
      </w:r>
      <w:r>
        <w:rPr>
          <w:i/>
          <w:iCs/>
          <w:color w:val="000000"/>
        </w:rPr>
        <w:t xml:space="preserve">Call of </w:t>
      </w:r>
      <w:proofErr w:type="spellStart"/>
      <w:r>
        <w:rPr>
          <w:i/>
          <w:iCs/>
          <w:color w:val="000000"/>
        </w:rPr>
        <w:t>Duty</w:t>
      </w:r>
      <w:proofErr w:type="spellEnd"/>
      <w:r>
        <w:rPr>
          <w:i/>
          <w:iCs/>
          <w:color w:val="000000"/>
        </w:rPr>
        <w:t xml:space="preserve">: Modern </w:t>
      </w:r>
      <w:proofErr w:type="spellStart"/>
      <w:r>
        <w:rPr>
          <w:i/>
          <w:iCs/>
          <w:color w:val="000000"/>
        </w:rPr>
        <w:t>Warfare</w:t>
      </w:r>
      <w:proofErr w:type="spellEnd"/>
      <w:r>
        <w:rPr>
          <w:color w:val="000000"/>
        </w:rPr>
        <w:t>:</w:t>
      </w:r>
    </w:p>
    <w:p w:rsidR="00365898" w:rsidRDefault="00365898" w:rsidP="00365898">
      <w:pPr>
        <w:rPr>
          <w:color w:val="000000"/>
        </w:rPr>
      </w:pPr>
      <w:hyperlink r:id="rId11" w:history="1">
        <w:r>
          <w:rPr>
            <w:rStyle w:val="Hipercze"/>
          </w:rPr>
          <w:t>https://www.nvidia.com/en-us/geforce/news/call-of-duty-modern-warfare-2019-system-requirements/</w:t>
        </w:r>
      </w:hyperlink>
    </w:p>
    <w:p w:rsidR="0025461E" w:rsidRDefault="0025461E" w:rsidP="00D37DEF">
      <w:pPr>
        <w:spacing w:before="100" w:beforeAutospacing="1" w:after="100" w:afterAutospacing="1" w:line="240" w:lineRule="atLeast"/>
      </w:pPr>
    </w:p>
    <w:p w:rsidR="0025461E" w:rsidRDefault="0025461E" w:rsidP="00D37DEF">
      <w:pPr>
        <w:spacing w:before="100" w:beforeAutospacing="1" w:after="100" w:afterAutospacing="1" w:line="240" w:lineRule="atLeast"/>
      </w:pPr>
    </w:p>
    <w:p w:rsidR="00D37DEF" w:rsidRPr="0054294D" w:rsidRDefault="0025461E" w:rsidP="00D37DEF">
      <w:pPr>
        <w:spacing w:before="100" w:beforeAutospacing="1" w:after="100" w:afterAutospacing="1" w:line="240" w:lineRule="atLeast"/>
      </w:pPr>
      <w:r>
        <w:t xml:space="preserve">Wszystkie opisywane technologie są obsługiwane przez karty graficzne </w:t>
      </w:r>
      <w:proofErr w:type="spellStart"/>
      <w:r>
        <w:t>Nvidia</w:t>
      </w:r>
      <w:proofErr w:type="spellEnd"/>
      <w:r>
        <w:t xml:space="preserve"> z serii RTX 20xx. Teraz możesz s</w:t>
      </w:r>
      <w:r w:rsidR="00D37DEF" w:rsidRPr="00D37DEF">
        <w:t>korzysta</w:t>
      </w:r>
      <w:r>
        <w:t>ć</w:t>
      </w:r>
      <w:r w:rsidR="00D37DEF" w:rsidRPr="00D37DEF">
        <w:t xml:space="preserve"> z ograniczonej czasowo oferty i od</w:t>
      </w:r>
      <w:r>
        <w:t>ebrać</w:t>
      </w:r>
      <w:r w:rsidR="00D37DEF" w:rsidRPr="00D37DEF">
        <w:t xml:space="preserve"> </w:t>
      </w:r>
      <w:r>
        <w:t xml:space="preserve">za darmo </w:t>
      </w:r>
      <w:r w:rsidR="000E16F0">
        <w:t xml:space="preserve">kod na grę </w:t>
      </w:r>
      <w:r w:rsidR="00D37DEF" w:rsidRPr="00D37DEF">
        <w:t xml:space="preserve">Call of </w:t>
      </w:r>
      <w:proofErr w:type="spellStart"/>
      <w:r w:rsidR="00D37DEF" w:rsidRPr="00D37DEF">
        <w:t>Duty</w:t>
      </w:r>
      <w:proofErr w:type="spellEnd"/>
      <w:r w:rsidR="00D37DEF" w:rsidRPr="00D37DEF">
        <w:t xml:space="preserve">: Modern </w:t>
      </w:r>
      <w:proofErr w:type="spellStart"/>
      <w:r w:rsidR="00D37DEF" w:rsidRPr="00D37DEF">
        <w:t>Warfare</w:t>
      </w:r>
      <w:proofErr w:type="spellEnd"/>
      <w:r w:rsidR="00D37DEF" w:rsidRPr="00D37DEF">
        <w:t xml:space="preserve"> przy zakupie objętej promocją karty gr</w:t>
      </w:r>
      <w:r>
        <w:t xml:space="preserve">aficznej </w:t>
      </w:r>
      <w:proofErr w:type="spellStart"/>
      <w:r>
        <w:t>GeForce</w:t>
      </w:r>
      <w:proofErr w:type="spellEnd"/>
      <w:r>
        <w:t xml:space="preserve"> RTX z serii 20xx</w:t>
      </w:r>
      <w:r w:rsidR="00D37DEF" w:rsidRPr="00D37DEF">
        <w:t>.</w:t>
      </w:r>
    </w:p>
    <w:p w:rsidR="008A7325" w:rsidRDefault="0025461E">
      <w:pPr>
        <w:pStyle w:val="NormalnyWeb"/>
        <w:spacing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ferta dotyczy wyłącznie kart graficznych </w:t>
      </w:r>
      <w:proofErr w:type="spellStart"/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>GeForce</w:t>
      </w:r>
      <w:proofErr w:type="spellEnd"/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RTX 2080 SUPER, </w:t>
      </w:r>
      <w:proofErr w:type="spellStart"/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>GeForce</w:t>
      </w:r>
      <w:proofErr w:type="spellEnd"/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RTX 2080 Ti, RTX 2080, </w:t>
      </w:r>
      <w:proofErr w:type="spellStart"/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>GeForce</w:t>
      </w:r>
      <w:proofErr w:type="spellEnd"/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RTX 2070 SUPER, RTX 2070, </w:t>
      </w:r>
      <w:proofErr w:type="spellStart"/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>GeForce</w:t>
      </w:r>
      <w:proofErr w:type="spellEnd"/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RTX 2060 SUPER lub RTX 2060. Promocja obowiązuje przez ograniczony czas lub do wyczerpania zapasów. Niniejsze oferta dostępna jest wyłącznie u wybranych sprzedawców detalicznych.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Należy dokładne zapoznać</w:t>
      </w:r>
      <w:r w:rsidR="008A7325" w:rsidRPr="002546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się z opisem karty graficznej, by upewnić się, że do kupowanego przez Ciebie modelu dołączone są kupony na gry. Mogą obowiązywać dodatkowe warunki i postanowienia.</w:t>
      </w:r>
    </w:p>
    <w:p w:rsidR="0025461E" w:rsidRPr="0025461E" w:rsidRDefault="0025461E">
      <w:pPr>
        <w:pStyle w:val="NormalnyWeb"/>
        <w:spacing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Promocja trwa do 18 listopada. Ważność otrzymanych kodów upływa 18 grudnia 2019.</w:t>
      </w:r>
    </w:p>
    <w:p w:rsidR="0025461E" w:rsidRPr="000E16F0" w:rsidRDefault="0025461E">
      <w:pPr>
        <w:pStyle w:val="NormalnyWeb"/>
        <w:spacing w:line="2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16F0">
        <w:rPr>
          <w:rFonts w:asciiTheme="minorHAnsi" w:eastAsiaTheme="minorHAnsi" w:hAnsiTheme="minorHAnsi" w:cstheme="minorBidi"/>
          <w:sz w:val="22"/>
          <w:szCs w:val="22"/>
          <w:lang w:eastAsia="en-US"/>
        </w:rPr>
        <w:t>Dokładny opis promocji, razem z listą sklepów biorących w niej udział, sposobem realizacji kodów promocyjnych i FAQ znajduje się na stronie</w:t>
      </w:r>
    </w:p>
    <w:p w:rsidR="008A7325" w:rsidRPr="000E16F0" w:rsidRDefault="000E16F0" w:rsidP="0025461E">
      <w:pPr>
        <w:pStyle w:val="NormalnyWeb"/>
        <w:spacing w:line="240" w:lineRule="atLeast"/>
        <w:rPr>
          <w:rStyle w:val="Hipercze"/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HYPERLINK "https://www.nvidia.com/pl-pl/geforce/campaigns/call-of-duty-modern-warfare-bundle/?nvid=nv-int-gfhm-99660" \l "cid=internal_en-gb_GFHOME_Call_Of_Duty_Bundle" \t "_blank" </w:instrTex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8A7325" w:rsidRPr="000E16F0">
        <w:rPr>
          <w:rStyle w:val="Hipercze"/>
          <w:rFonts w:asciiTheme="minorHAnsi" w:eastAsiaTheme="minorHAnsi" w:hAnsiTheme="minorHAnsi" w:cstheme="minorBidi"/>
          <w:sz w:val="22"/>
          <w:szCs w:val="22"/>
          <w:lang w:eastAsia="en-US"/>
        </w:rPr>
        <w:t>https://www.nvidia.com/pl-pl/geforce/campaigns/call-of-duty-modern-warfare-bundle/?nvid=nv-int-gfhm-99660#cid=internal_en-gb_GFHOME_Call_Of_Duty_Bundle</w:t>
      </w:r>
    </w:p>
    <w:p w:rsidR="009B0445" w:rsidRPr="008A7325" w:rsidRDefault="000E16F0">
      <w:r>
        <w:fldChar w:fldCharType="end"/>
      </w:r>
      <w:bookmarkStart w:id="0" w:name="_GoBack"/>
      <w:bookmarkEnd w:id="0"/>
    </w:p>
    <w:sectPr w:rsidR="009B0445" w:rsidRPr="008A732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19D" w:rsidRDefault="008B319D" w:rsidP="009B0445">
      <w:pPr>
        <w:spacing w:after="0" w:line="240" w:lineRule="auto"/>
      </w:pPr>
      <w:r>
        <w:separator/>
      </w:r>
    </w:p>
  </w:endnote>
  <w:endnote w:type="continuationSeparator" w:id="0">
    <w:p w:rsidR="008B319D" w:rsidRDefault="008B319D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19D" w:rsidRDefault="008B319D" w:rsidP="009B0445">
      <w:pPr>
        <w:spacing w:after="0" w:line="240" w:lineRule="auto"/>
      </w:pPr>
      <w:r>
        <w:separator/>
      </w:r>
    </w:p>
  </w:footnote>
  <w:footnote w:type="continuationSeparator" w:id="0">
    <w:p w:rsidR="008B319D" w:rsidRDefault="008B319D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8B319D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3pt;height:60.75pt">
          <v:imagedata r:id="rId1" o:title="Palit nagłówe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0E16F0"/>
    <w:rsid w:val="001412AC"/>
    <w:rsid w:val="00180614"/>
    <w:rsid w:val="001A039A"/>
    <w:rsid w:val="001A0953"/>
    <w:rsid w:val="0025461E"/>
    <w:rsid w:val="002C6300"/>
    <w:rsid w:val="002E3290"/>
    <w:rsid w:val="00345A45"/>
    <w:rsid w:val="00365898"/>
    <w:rsid w:val="00380EE0"/>
    <w:rsid w:val="003D5D93"/>
    <w:rsid w:val="004C3E0D"/>
    <w:rsid w:val="005019A6"/>
    <w:rsid w:val="0050542F"/>
    <w:rsid w:val="0054294D"/>
    <w:rsid w:val="005453F8"/>
    <w:rsid w:val="00650590"/>
    <w:rsid w:val="006E58FD"/>
    <w:rsid w:val="00722933"/>
    <w:rsid w:val="00764045"/>
    <w:rsid w:val="00832F0E"/>
    <w:rsid w:val="00840532"/>
    <w:rsid w:val="00843C6D"/>
    <w:rsid w:val="00866F42"/>
    <w:rsid w:val="008A7325"/>
    <w:rsid w:val="008B319D"/>
    <w:rsid w:val="009B0445"/>
    <w:rsid w:val="00A262A4"/>
    <w:rsid w:val="00B03D3C"/>
    <w:rsid w:val="00B36F37"/>
    <w:rsid w:val="00C528EB"/>
    <w:rsid w:val="00CE4E9F"/>
    <w:rsid w:val="00D37DEF"/>
    <w:rsid w:val="00DA0034"/>
    <w:rsid w:val="00EA149C"/>
    <w:rsid w:val="00EA61D9"/>
    <w:rsid w:val="00EB42F1"/>
    <w:rsid w:val="00E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character" w:customStyle="1" w:styleId="txt01">
    <w:name w:val="txt_01"/>
    <w:basedOn w:val="Domylnaczcionkaakapitu"/>
    <w:rsid w:val="008A7325"/>
  </w:style>
  <w:style w:type="character" w:styleId="Pogrubienie">
    <w:name w:val="Strong"/>
    <w:basedOn w:val="Domylnaczcionkaakapitu"/>
    <w:uiPriority w:val="22"/>
    <w:qFormat/>
    <w:rsid w:val="008A7325"/>
    <w:rPr>
      <w:b/>
      <w:bCs/>
    </w:rPr>
  </w:style>
  <w:style w:type="character" w:customStyle="1" w:styleId="txtgreenline01">
    <w:name w:val="txt_green_line_01"/>
    <w:basedOn w:val="Domylnaczcionkaakapitu"/>
    <w:rsid w:val="008A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89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jUSyETd1U&amp;t=6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4b8FRUDNZ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u3wZ-_IKrM" TargetMode="External"/><Relationship Id="rId11" Type="http://schemas.openxmlformats.org/officeDocument/2006/relationships/hyperlink" Target="https://www.nvidia.com/en-us/geforce/news/call-of-duty-modern-warfare-2019-system-requirements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nvidia.com/pl-pl/geforce/shot-with-geforc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YBkSjttdHl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17</cp:revision>
  <dcterms:created xsi:type="dcterms:W3CDTF">2019-10-07T21:12:00Z</dcterms:created>
  <dcterms:modified xsi:type="dcterms:W3CDTF">2019-10-12T12:14:00Z</dcterms:modified>
</cp:coreProperties>
</file>