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C9" w:rsidRPr="00FD31A0" w:rsidRDefault="001621C9" w:rsidP="001621C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  <w:bookmarkStart w:id="0" w:name="_Hlk49161047"/>
      <w:bookmarkEnd w:id="0"/>
      <w:proofErr w:type="spellStart"/>
      <w:r w:rsidRPr="00FD31A0">
        <w:rPr>
          <w:rFonts w:ascii="Arial" w:hAnsi="Arial" w:cs="Arial"/>
          <w:b/>
          <w:sz w:val="28"/>
          <w:szCs w:val="28"/>
          <w:lang w:val="pl-PL"/>
        </w:rPr>
        <w:t>Palit</w:t>
      </w:r>
      <w:proofErr w:type="spellEnd"/>
      <w:r w:rsidRPr="00FD31A0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FD31A0" w:rsidRPr="00FD31A0">
        <w:rPr>
          <w:rFonts w:ascii="Arial" w:hAnsi="Arial" w:cs="Arial"/>
          <w:b/>
          <w:sz w:val="28"/>
          <w:szCs w:val="28"/>
          <w:lang w:val="pl-PL"/>
        </w:rPr>
        <w:t xml:space="preserve">prezentuje karty z serii </w:t>
      </w:r>
      <w:proofErr w:type="spellStart"/>
      <w:r w:rsidR="00A87B71" w:rsidRPr="00FD31A0">
        <w:rPr>
          <w:rFonts w:ascii="Arial" w:hAnsi="Arial" w:cs="Arial"/>
          <w:b/>
          <w:sz w:val="28"/>
          <w:szCs w:val="28"/>
          <w:lang w:val="pl-PL"/>
        </w:rPr>
        <w:t>GameRock</w:t>
      </w:r>
      <w:proofErr w:type="spellEnd"/>
      <w:r w:rsidR="00A87B71" w:rsidRPr="00FD31A0">
        <w:rPr>
          <w:rFonts w:ascii="Arial" w:hAnsi="Arial" w:cs="Arial"/>
          <w:b/>
          <w:sz w:val="28"/>
          <w:szCs w:val="28"/>
          <w:lang w:val="pl-PL"/>
        </w:rPr>
        <w:t xml:space="preserve"> and </w:t>
      </w:r>
      <w:proofErr w:type="spellStart"/>
      <w:r w:rsidR="00A87B71" w:rsidRPr="00FD31A0">
        <w:rPr>
          <w:rFonts w:ascii="Arial" w:hAnsi="Arial" w:cs="Arial"/>
          <w:b/>
          <w:sz w:val="28"/>
          <w:szCs w:val="28"/>
          <w:lang w:val="pl-PL"/>
        </w:rPr>
        <w:t>GamingPro</w:t>
      </w:r>
      <w:proofErr w:type="spellEnd"/>
      <w:r w:rsidR="00A87B71" w:rsidRPr="00FD31A0">
        <w:rPr>
          <w:rFonts w:ascii="Arial" w:hAnsi="Arial" w:cs="Arial"/>
          <w:b/>
          <w:sz w:val="28"/>
          <w:szCs w:val="28"/>
          <w:lang w:val="pl-PL"/>
        </w:rPr>
        <w:t xml:space="preserve"> </w:t>
      </w:r>
      <w:proofErr w:type="spellStart"/>
      <w:r w:rsidR="00313DEE" w:rsidRPr="00FD31A0">
        <w:rPr>
          <w:rFonts w:ascii="Arial" w:hAnsi="Arial" w:cs="Arial" w:hint="eastAsia"/>
          <w:b/>
          <w:sz w:val="28"/>
          <w:szCs w:val="28"/>
          <w:lang w:val="pl-PL"/>
        </w:rPr>
        <w:t>GeForce</w:t>
      </w:r>
      <w:proofErr w:type="spellEnd"/>
      <w:r w:rsidR="00313DEE" w:rsidRPr="00FD31A0">
        <w:rPr>
          <w:rFonts w:ascii="Arial" w:hAnsi="Arial" w:cs="Arial" w:hint="eastAsia"/>
          <w:b/>
          <w:sz w:val="28"/>
          <w:szCs w:val="28"/>
          <w:lang w:val="pl-PL"/>
        </w:rPr>
        <w:t xml:space="preserve"> RTX </w:t>
      </w:r>
      <w:r w:rsidR="00313DEE" w:rsidRPr="00FD31A0">
        <w:rPr>
          <w:rFonts w:ascii="Arial" w:hAnsi="Arial" w:cs="Arial"/>
          <w:b/>
          <w:sz w:val="28"/>
          <w:szCs w:val="28"/>
          <w:lang w:val="pl-PL"/>
        </w:rPr>
        <w:t>3</w:t>
      </w:r>
      <w:r w:rsidR="00313DEE" w:rsidRPr="00FD31A0">
        <w:rPr>
          <w:rFonts w:ascii="Arial" w:hAnsi="Arial" w:cs="Arial" w:hint="eastAsia"/>
          <w:b/>
          <w:sz w:val="28"/>
          <w:szCs w:val="28"/>
          <w:lang w:val="pl-PL"/>
        </w:rPr>
        <w:t xml:space="preserve">0 </w:t>
      </w:r>
    </w:p>
    <w:p w:rsidR="00FD31A0" w:rsidRPr="00FD31A0" w:rsidRDefault="00236DC3" w:rsidP="00FD31A0">
      <w:pPr>
        <w:rPr>
          <w:rFonts w:ascii="Arial" w:hAnsi="Arial" w:cs="Arial"/>
          <w:sz w:val="22"/>
          <w:szCs w:val="22"/>
          <w:lang w:val="pl-PL"/>
        </w:rPr>
      </w:pPr>
      <w:r w:rsidRPr="00FD31A0">
        <w:rPr>
          <w:rFonts w:ascii="Arial" w:hAnsi="Arial" w:cs="Arial"/>
          <w:sz w:val="22"/>
          <w:szCs w:val="22"/>
          <w:lang w:val="pl-PL"/>
        </w:rPr>
        <w:br/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Microsystems </w:t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Ltd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>, wiodący producent kart graficznych, zaprezentowa</w:t>
      </w:r>
      <w:r w:rsidR="00FD31A0">
        <w:rPr>
          <w:rFonts w:ascii="Arial" w:hAnsi="Arial" w:cs="Arial"/>
          <w:sz w:val="22"/>
          <w:szCs w:val="22"/>
          <w:lang w:val="pl-PL"/>
        </w:rPr>
        <w:t xml:space="preserve">ł w dniu dzisiejszym karty z </w:t>
      </w:r>
      <w:r w:rsidR="00FD31A0" w:rsidRPr="00FD31A0">
        <w:rPr>
          <w:rFonts w:ascii="Arial" w:hAnsi="Arial" w:cs="Arial"/>
          <w:sz w:val="22"/>
          <w:szCs w:val="22"/>
          <w:lang w:val="pl-PL"/>
        </w:rPr>
        <w:t>seri</w:t>
      </w:r>
      <w:r w:rsidR="00FD31A0">
        <w:rPr>
          <w:rFonts w:ascii="Arial" w:hAnsi="Arial" w:cs="Arial"/>
          <w:sz w:val="22"/>
          <w:szCs w:val="22"/>
          <w:lang w:val="pl-PL"/>
        </w:rPr>
        <w:t>i</w:t>
      </w:r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RTX ™ 3090, RTX 3080, RTX 3070 </w:t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i </w:t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oparte na architekturze NVIDIA </w:t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Ampere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>.</w:t>
      </w:r>
    </w:p>
    <w:p w:rsidR="00FD31A0" w:rsidRPr="00FD31A0" w:rsidRDefault="00FD31A0" w:rsidP="00FD31A0">
      <w:pPr>
        <w:spacing w:before="100" w:beforeAutospacing="1" w:after="100" w:afterAutospacing="1" w:line="270" w:lineRule="atLeast"/>
        <w:rPr>
          <w:rFonts w:ascii="Arial" w:hAnsi="Arial" w:cs="Arial"/>
          <w:sz w:val="22"/>
          <w:szCs w:val="22"/>
          <w:lang w:val="pl-PL"/>
        </w:rPr>
      </w:pPr>
      <w:r w:rsidRPr="00FD31A0">
        <w:rPr>
          <w:rFonts w:ascii="Arial" w:hAnsi="Arial" w:cs="Arial"/>
          <w:sz w:val="22"/>
          <w:szCs w:val="22"/>
          <w:lang w:val="pl-PL"/>
        </w:rPr>
        <w:t>Nowe procesory graficzn</w:t>
      </w:r>
      <w:r>
        <w:rPr>
          <w:rFonts w:ascii="Arial" w:hAnsi="Arial" w:cs="Arial"/>
          <w:sz w:val="22"/>
          <w:szCs w:val="22"/>
          <w:lang w:val="pl-PL"/>
        </w:rPr>
        <w:t xml:space="preserve">e NVIDIA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RTX z serii 30 to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druga generacja </w:t>
      </w:r>
      <w:r>
        <w:rPr>
          <w:rFonts w:ascii="Arial" w:hAnsi="Arial" w:cs="Arial"/>
          <w:sz w:val="22"/>
          <w:szCs w:val="22"/>
          <w:lang w:val="pl-PL"/>
        </w:rPr>
        <w:t>układów RTX. Zostały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wyposażone w nowe rdzenie RT, rdzenie Tensor i </w:t>
      </w:r>
      <w:r>
        <w:rPr>
          <w:rFonts w:ascii="Arial" w:hAnsi="Arial" w:cs="Arial"/>
          <w:sz w:val="22"/>
          <w:szCs w:val="22"/>
          <w:lang w:val="pl-PL"/>
        </w:rPr>
        <w:t>układy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do st</w:t>
      </w:r>
      <w:r>
        <w:rPr>
          <w:rFonts w:ascii="Arial" w:hAnsi="Arial" w:cs="Arial"/>
          <w:sz w:val="22"/>
          <w:szCs w:val="22"/>
          <w:lang w:val="pl-PL"/>
        </w:rPr>
        <w:t>rumieniowego przesyłania danych.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Z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apewniają oszałamiające efekty wizualne, niesamowicie </w:t>
      </w:r>
      <w:r>
        <w:rPr>
          <w:rFonts w:ascii="Arial" w:hAnsi="Arial" w:cs="Arial"/>
          <w:sz w:val="22"/>
          <w:szCs w:val="22"/>
          <w:lang w:val="pl-PL"/>
        </w:rPr>
        <w:t>wysoką liczbę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kl</w:t>
      </w:r>
      <w:r>
        <w:rPr>
          <w:rFonts w:ascii="Arial" w:hAnsi="Arial" w:cs="Arial"/>
          <w:sz w:val="22"/>
          <w:szCs w:val="22"/>
          <w:lang w:val="pl-PL"/>
        </w:rPr>
        <w:t>atek na sekundę i akcelerację SI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w grach i kreatywnych aplikacjach. Oparta na architekturze NVIDIA </w:t>
      </w:r>
      <w:proofErr w:type="spellStart"/>
      <w:r w:rsidRPr="00FD31A0">
        <w:rPr>
          <w:rFonts w:ascii="Arial" w:hAnsi="Arial" w:cs="Arial"/>
          <w:sz w:val="22"/>
          <w:szCs w:val="22"/>
          <w:lang w:val="pl-PL"/>
        </w:rPr>
        <w:t>Ampere</w:t>
      </w:r>
      <w:proofErr w:type="spellEnd"/>
      <w:r w:rsidRPr="00FD31A0">
        <w:rPr>
          <w:rFonts w:ascii="Arial" w:hAnsi="Arial" w:cs="Arial"/>
          <w:sz w:val="22"/>
          <w:szCs w:val="22"/>
          <w:lang w:val="pl-PL"/>
        </w:rPr>
        <w:t>, która zapewnia wzrost wydajności do 1,9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x na wat w porównaniu z poprzednią generacją, seria RTX 30 obsługuje grafikę we wszystkich rozdzielczościach, nawet do 8K </w:t>
      </w:r>
      <w:r>
        <w:rPr>
          <w:rFonts w:ascii="Arial" w:hAnsi="Arial" w:cs="Arial"/>
          <w:sz w:val="22"/>
          <w:szCs w:val="22"/>
          <w:lang w:val="pl-PL"/>
        </w:rPr>
        <w:t>zapewniając płynny obraz najwyższej jakości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sz w:val="22"/>
          <w:szCs w:val="22"/>
          <w:lang w:val="pl-PL"/>
        </w:rPr>
        <w:t xml:space="preserve">Karty </w:t>
      </w:r>
      <w:proofErr w:type="spellStart"/>
      <w:r w:rsidRPr="00FD31A0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FD31A0">
        <w:rPr>
          <w:rFonts w:ascii="Arial" w:hAnsi="Arial" w:cs="Arial"/>
          <w:sz w:val="22"/>
          <w:szCs w:val="22"/>
          <w:lang w:val="pl-PL"/>
        </w:rPr>
        <w:t xml:space="preserve"> RTX 3090, 3080 i 3070 reprezentują największy skok</w:t>
      </w:r>
      <w:r>
        <w:rPr>
          <w:rFonts w:ascii="Arial" w:hAnsi="Arial" w:cs="Arial"/>
          <w:sz w:val="22"/>
          <w:szCs w:val="22"/>
          <w:lang w:val="pl-PL"/>
        </w:rPr>
        <w:t xml:space="preserve"> pomiędzy kolejnymi </w:t>
      </w:r>
      <w:r w:rsidRPr="00FD31A0">
        <w:rPr>
          <w:rFonts w:ascii="Arial" w:hAnsi="Arial" w:cs="Arial"/>
          <w:sz w:val="22"/>
          <w:szCs w:val="22"/>
          <w:lang w:val="pl-PL"/>
        </w:rPr>
        <w:t>generacj</w:t>
      </w:r>
      <w:r>
        <w:rPr>
          <w:rFonts w:ascii="Arial" w:hAnsi="Arial" w:cs="Arial"/>
          <w:sz w:val="22"/>
          <w:szCs w:val="22"/>
          <w:lang w:val="pl-PL"/>
        </w:rPr>
        <w:t>ami</w:t>
      </w:r>
      <w:r w:rsidRPr="00FD31A0">
        <w:rPr>
          <w:rFonts w:ascii="Arial" w:hAnsi="Arial" w:cs="Arial"/>
          <w:sz w:val="22"/>
          <w:szCs w:val="22"/>
          <w:lang w:val="pl-PL"/>
        </w:rPr>
        <w:t xml:space="preserve"> GPU w historii firmy NVIDIA.</w:t>
      </w:r>
    </w:p>
    <w:p w:rsidR="00FD31A0" w:rsidRPr="00FD31A0" w:rsidRDefault="00587AE9" w:rsidP="00483D19">
      <w:pPr>
        <w:rPr>
          <w:rFonts w:ascii="Arial" w:hAnsi="Arial" w:cs="Arial"/>
          <w:sz w:val="22"/>
          <w:szCs w:val="22"/>
          <w:lang w:val="pl-PL"/>
        </w:rPr>
      </w:pPr>
      <w:r w:rsidRPr="00236DC3">
        <w:rPr>
          <w:noProof/>
          <w:lang w:val="pl-PL"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40308</wp:posOffset>
            </wp:positionV>
            <wp:extent cx="2753995" cy="185737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31A0" w:rsidRPr="00FD31A0">
        <w:rPr>
          <w:rFonts w:ascii="Arial" w:hAnsi="Arial" w:cs="Arial"/>
          <w:sz w:val="22"/>
          <w:szCs w:val="22"/>
          <w:lang w:val="pl-PL"/>
        </w:rPr>
        <w:t>Flagowa seria „</w:t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” firmy </w:t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została stworzona dla entuzjastów gier, którzy </w:t>
      </w:r>
      <w:r w:rsidR="00FD31A0">
        <w:rPr>
          <w:rFonts w:ascii="Arial" w:hAnsi="Arial" w:cs="Arial"/>
          <w:sz w:val="22"/>
          <w:szCs w:val="22"/>
          <w:lang w:val="pl-PL"/>
        </w:rPr>
        <w:t>chcą</w:t>
      </w:r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</w:t>
      </w:r>
      <w:r w:rsidR="00FD31A0">
        <w:rPr>
          <w:rFonts w:ascii="Arial" w:hAnsi="Arial" w:cs="Arial"/>
          <w:sz w:val="22"/>
          <w:szCs w:val="22"/>
          <w:lang w:val="pl-PL"/>
        </w:rPr>
        <w:t>doświadczyć najlepszych wrażeń</w:t>
      </w:r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z gry i </w:t>
      </w:r>
      <w:r w:rsidR="00FD31A0">
        <w:rPr>
          <w:rFonts w:ascii="Arial" w:hAnsi="Arial" w:cs="Arial"/>
          <w:sz w:val="22"/>
          <w:szCs w:val="22"/>
          <w:lang w:val="pl-PL"/>
        </w:rPr>
        <w:t>skorzystać z oświetlenia</w:t>
      </w:r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ARGB. </w:t>
      </w:r>
      <w:r w:rsidR="00FD31A0">
        <w:rPr>
          <w:rFonts w:ascii="Arial" w:hAnsi="Arial" w:cs="Arial"/>
          <w:sz w:val="22"/>
          <w:szCs w:val="22"/>
          <w:lang w:val="pl-PL"/>
        </w:rPr>
        <w:t xml:space="preserve">Odmieniona za sprawą </w:t>
      </w:r>
      <w:r w:rsidR="00FD31A0" w:rsidRPr="00FD31A0">
        <w:rPr>
          <w:rFonts w:ascii="Arial" w:hAnsi="Arial" w:cs="Arial"/>
          <w:sz w:val="22"/>
          <w:szCs w:val="22"/>
          <w:lang w:val="pl-PL"/>
        </w:rPr>
        <w:t>„</w:t>
      </w:r>
      <w:r w:rsidR="00483D19">
        <w:rPr>
          <w:rFonts w:ascii="Arial" w:hAnsi="Arial" w:cs="Arial"/>
          <w:sz w:val="22"/>
          <w:szCs w:val="22"/>
          <w:lang w:val="pl-PL"/>
        </w:rPr>
        <w:t>Oślepiającego Anioła</w:t>
      </w:r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” seria </w:t>
      </w:r>
      <w:proofErr w:type="spellStart"/>
      <w:r w:rsidR="00FD31A0" w:rsidRPr="00FD31A0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</w:t>
      </w:r>
      <w:r w:rsidR="00483D19">
        <w:rPr>
          <w:rFonts w:ascii="Arial" w:hAnsi="Arial" w:cs="Arial"/>
          <w:sz w:val="22"/>
          <w:szCs w:val="22"/>
          <w:lang w:val="pl-PL"/>
        </w:rPr>
        <w:t xml:space="preserve">oferuje </w:t>
      </w:r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nie tylko fantazyjne oświetlenie Angel ARGB, ale także </w:t>
      </w:r>
      <w:r w:rsidR="00483D19">
        <w:rPr>
          <w:rFonts w:ascii="Arial" w:hAnsi="Arial" w:cs="Arial"/>
          <w:sz w:val="22"/>
          <w:szCs w:val="22"/>
          <w:lang w:val="pl-PL"/>
        </w:rPr>
        <w:t>niesamowity</w:t>
      </w:r>
      <w:r w:rsidR="00FD31A0" w:rsidRPr="00FD31A0">
        <w:rPr>
          <w:rFonts w:ascii="Arial" w:hAnsi="Arial" w:cs="Arial"/>
          <w:sz w:val="22"/>
          <w:szCs w:val="22"/>
          <w:lang w:val="pl-PL"/>
        </w:rPr>
        <w:t xml:space="preserve"> moduł termiczny, który oferuje ekstremalną wydajność chłodzenia.</w:t>
      </w:r>
    </w:p>
    <w:p w:rsidR="00EF09A9" w:rsidRPr="00FD31A0" w:rsidRDefault="00EF09A9" w:rsidP="00EF09A9">
      <w:pPr>
        <w:rPr>
          <w:rFonts w:ascii="Arial" w:hAnsi="Arial" w:cs="Arial"/>
          <w:sz w:val="22"/>
          <w:szCs w:val="22"/>
          <w:lang w:val="pl-PL"/>
        </w:rPr>
      </w:pPr>
    </w:p>
    <w:p w:rsidR="00483D19" w:rsidRPr="00550C68" w:rsidRDefault="001621C9" w:rsidP="00DD5D16">
      <w:pPr>
        <w:rPr>
          <w:rFonts w:ascii="Arial" w:hAnsi="Arial" w:cs="Arial"/>
          <w:sz w:val="22"/>
          <w:szCs w:val="22"/>
        </w:rPr>
      </w:pPr>
      <w:r w:rsidRPr="00236DC3">
        <w:rPr>
          <w:noProof/>
          <w:lang w:val="pl-PL" w:eastAsia="pl-PL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104140</wp:posOffset>
            </wp:positionV>
            <wp:extent cx="2521401" cy="180000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0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D19" w:rsidRDefault="00483D19" w:rsidP="00DD5D16">
      <w:pPr>
        <w:rPr>
          <w:rFonts w:ascii="Arial" w:hAnsi="Arial" w:cs="Arial"/>
          <w:sz w:val="22"/>
          <w:szCs w:val="22"/>
          <w:lang w:val="pl-PL"/>
        </w:rPr>
      </w:pPr>
      <w:r w:rsidRPr="00483D19">
        <w:rPr>
          <w:rFonts w:ascii="Arial" w:hAnsi="Arial" w:cs="Arial"/>
          <w:sz w:val="22"/>
          <w:szCs w:val="22"/>
          <w:lang w:val="pl-PL"/>
        </w:rPr>
        <w:t xml:space="preserve">Dla graczy, którzy wolą </w:t>
      </w:r>
      <w:r>
        <w:rPr>
          <w:rFonts w:ascii="Arial" w:hAnsi="Arial" w:cs="Arial"/>
          <w:sz w:val="22"/>
          <w:szCs w:val="22"/>
          <w:lang w:val="pl-PL"/>
        </w:rPr>
        <w:t xml:space="preserve">karty </w:t>
      </w:r>
      <w:r w:rsidRPr="00483D19">
        <w:rPr>
          <w:rFonts w:ascii="Arial" w:hAnsi="Arial" w:cs="Arial"/>
          <w:sz w:val="22"/>
          <w:szCs w:val="22"/>
          <w:lang w:val="pl-PL"/>
        </w:rPr>
        <w:t>klasycznym wygl</w:t>
      </w:r>
      <w:r>
        <w:rPr>
          <w:rFonts w:ascii="Arial" w:hAnsi="Arial" w:cs="Arial"/>
          <w:sz w:val="22"/>
          <w:szCs w:val="22"/>
          <w:lang w:val="pl-PL"/>
        </w:rPr>
        <w:t>ądzie, ale równie wydajne w</w:t>
      </w:r>
      <w:r w:rsidRPr="00483D19">
        <w:rPr>
          <w:rFonts w:ascii="Arial" w:hAnsi="Arial" w:cs="Arial"/>
          <w:sz w:val="22"/>
          <w:szCs w:val="22"/>
          <w:lang w:val="pl-PL"/>
        </w:rPr>
        <w:t xml:space="preserve"> grach, najlepszym wyborem </w:t>
      </w:r>
      <w:r>
        <w:rPr>
          <w:rFonts w:ascii="Arial" w:hAnsi="Arial" w:cs="Arial"/>
          <w:sz w:val="22"/>
          <w:szCs w:val="22"/>
          <w:lang w:val="pl-PL"/>
        </w:rPr>
        <w:t xml:space="preserve">jest </w:t>
      </w:r>
      <w:r w:rsidRPr="00483D19">
        <w:rPr>
          <w:rFonts w:ascii="Arial" w:hAnsi="Arial" w:cs="Arial"/>
          <w:sz w:val="22"/>
          <w:szCs w:val="22"/>
          <w:lang w:val="pl-PL"/>
        </w:rPr>
        <w:t xml:space="preserve">seria </w:t>
      </w:r>
      <w:proofErr w:type="spellStart"/>
      <w:r w:rsidRPr="00483D19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Pr="00483D19">
        <w:rPr>
          <w:rFonts w:ascii="Arial" w:hAnsi="Arial" w:cs="Arial"/>
          <w:sz w:val="22"/>
          <w:szCs w:val="22"/>
          <w:lang w:val="pl-PL"/>
        </w:rPr>
        <w:t xml:space="preserve"> „</w:t>
      </w:r>
      <w:proofErr w:type="spellStart"/>
      <w:r w:rsidRPr="00483D19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Pr="00483D19">
        <w:rPr>
          <w:rFonts w:ascii="Arial" w:hAnsi="Arial" w:cs="Arial"/>
          <w:sz w:val="22"/>
          <w:szCs w:val="22"/>
          <w:lang w:val="pl-PL"/>
        </w:rPr>
        <w:t xml:space="preserve">”. Wyposażona w solidny moduł termiczny i zaawansowane wentylatory </w:t>
      </w:r>
      <w:proofErr w:type="spellStart"/>
      <w:r w:rsidRPr="00483D19">
        <w:rPr>
          <w:rFonts w:ascii="Arial" w:hAnsi="Arial" w:cs="Arial"/>
          <w:sz w:val="22"/>
          <w:szCs w:val="22"/>
          <w:lang w:val="pl-PL"/>
        </w:rPr>
        <w:t>TurboFan</w:t>
      </w:r>
      <w:proofErr w:type="spellEnd"/>
      <w:r w:rsidRPr="00483D19">
        <w:rPr>
          <w:rFonts w:ascii="Arial" w:hAnsi="Arial" w:cs="Arial"/>
          <w:sz w:val="22"/>
          <w:szCs w:val="22"/>
          <w:lang w:val="pl-PL"/>
        </w:rPr>
        <w:t xml:space="preserve"> 3.0, seria </w:t>
      </w:r>
      <w:proofErr w:type="spellStart"/>
      <w:r w:rsidRPr="00483D19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Pr="00483D19">
        <w:rPr>
          <w:rFonts w:ascii="Arial" w:hAnsi="Arial" w:cs="Arial"/>
          <w:sz w:val="22"/>
          <w:szCs w:val="22"/>
          <w:lang w:val="pl-PL"/>
        </w:rPr>
        <w:t xml:space="preserve"> jest zoptymalizowana pod kątem </w:t>
      </w:r>
      <w:r>
        <w:rPr>
          <w:rFonts w:ascii="Arial" w:hAnsi="Arial" w:cs="Arial"/>
          <w:sz w:val="22"/>
          <w:szCs w:val="22"/>
          <w:lang w:val="pl-PL"/>
        </w:rPr>
        <w:t>maksymalizacji doznań w grach</w:t>
      </w:r>
      <w:r w:rsidRPr="00483D19">
        <w:rPr>
          <w:rFonts w:ascii="Arial" w:hAnsi="Arial" w:cs="Arial"/>
          <w:sz w:val="22"/>
          <w:szCs w:val="22"/>
          <w:lang w:val="pl-PL"/>
        </w:rPr>
        <w:t xml:space="preserve">. Łącząc </w:t>
      </w:r>
      <w:r>
        <w:rPr>
          <w:rFonts w:ascii="Arial" w:hAnsi="Arial" w:cs="Arial"/>
          <w:sz w:val="22"/>
          <w:szCs w:val="22"/>
          <w:lang w:val="pl-PL"/>
        </w:rPr>
        <w:t xml:space="preserve">czarno-szarą </w:t>
      </w:r>
      <w:r w:rsidRPr="00483D19">
        <w:rPr>
          <w:rFonts w:ascii="Arial" w:hAnsi="Arial" w:cs="Arial"/>
          <w:sz w:val="22"/>
          <w:szCs w:val="22"/>
          <w:lang w:val="pl-PL"/>
        </w:rPr>
        <w:t xml:space="preserve">konstrukcję z ARGB, </w:t>
      </w:r>
      <w:r>
        <w:rPr>
          <w:rFonts w:ascii="Arial" w:hAnsi="Arial" w:cs="Arial"/>
          <w:sz w:val="22"/>
          <w:szCs w:val="22"/>
          <w:lang w:val="pl-PL"/>
        </w:rPr>
        <w:t xml:space="preserve">karty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umożliwiją</w:t>
      </w:r>
      <w:proofErr w:type="spellEnd"/>
      <w:r w:rsidRPr="00483D19">
        <w:rPr>
          <w:rFonts w:ascii="Arial" w:hAnsi="Arial" w:cs="Arial"/>
          <w:sz w:val="22"/>
          <w:szCs w:val="22"/>
          <w:lang w:val="pl-PL"/>
        </w:rPr>
        <w:t xml:space="preserve"> dostosowanie efektów świetlnych do własnego stylu graczy</w:t>
      </w:r>
    </w:p>
    <w:p w:rsidR="00586B09" w:rsidRDefault="00586B09" w:rsidP="00DD5D16">
      <w:pPr>
        <w:rPr>
          <w:rFonts w:ascii="Arial" w:hAnsi="Arial" w:cs="Arial"/>
          <w:sz w:val="22"/>
          <w:szCs w:val="22"/>
          <w:lang w:val="pl-PL"/>
        </w:rPr>
      </w:pPr>
    </w:p>
    <w:p w:rsidR="00DD5D16" w:rsidRPr="00483D19" w:rsidRDefault="00DD5D16" w:rsidP="00C56EAC">
      <w:pPr>
        <w:rPr>
          <w:lang w:val="pl-PL"/>
        </w:rPr>
      </w:pPr>
      <w:bookmarkStart w:id="1" w:name="_GoBack"/>
      <w:bookmarkEnd w:id="1"/>
    </w:p>
    <w:p w:rsidR="004D4265" w:rsidRPr="0075339E" w:rsidRDefault="00FD31A0" w:rsidP="00414C30">
      <w:pPr>
        <w:pStyle w:val="Akapitzlist"/>
        <w:numPr>
          <w:ilvl w:val="0"/>
          <w:numId w:val="18"/>
        </w:numPr>
        <w:ind w:leftChars="0"/>
        <w:rPr>
          <w:rFonts w:ascii="Arial" w:hAnsi="Arial" w:cs="Arial"/>
          <w:sz w:val="22"/>
          <w:szCs w:val="22"/>
          <w:lang w:val="pl-PL"/>
        </w:rPr>
      </w:pPr>
      <w:r w:rsidRPr="0075339E">
        <w:rPr>
          <w:rFonts w:ascii="Arial" w:hAnsi="Arial" w:cs="Arial"/>
          <w:b/>
          <w:i/>
          <w:sz w:val="22"/>
          <w:szCs w:val="22"/>
          <w:lang w:val="pl-PL"/>
        </w:rPr>
        <w:t xml:space="preserve">Seria </w:t>
      </w:r>
      <w:proofErr w:type="spellStart"/>
      <w:r w:rsidR="004D4265" w:rsidRPr="0075339E">
        <w:rPr>
          <w:rFonts w:ascii="Arial" w:hAnsi="Arial" w:cs="Arial" w:hint="eastAsia"/>
          <w:b/>
          <w:i/>
          <w:sz w:val="22"/>
          <w:szCs w:val="22"/>
          <w:lang w:val="pl-PL"/>
        </w:rPr>
        <w:t>Palit</w:t>
      </w:r>
      <w:proofErr w:type="spellEnd"/>
      <w:r w:rsidR="004D4265" w:rsidRPr="0075339E">
        <w:rPr>
          <w:rFonts w:ascii="Arial" w:hAnsi="Arial" w:cs="Arial" w:hint="eastAsia"/>
          <w:b/>
          <w:i/>
          <w:sz w:val="22"/>
          <w:szCs w:val="22"/>
          <w:lang w:val="pl-PL"/>
        </w:rPr>
        <w:t xml:space="preserve"> </w:t>
      </w:r>
      <w:proofErr w:type="spellStart"/>
      <w:r w:rsidR="004D4265" w:rsidRPr="0075339E">
        <w:rPr>
          <w:rFonts w:ascii="Arial" w:hAnsi="Arial" w:cs="Arial" w:hint="eastAsia"/>
          <w:b/>
          <w:i/>
          <w:sz w:val="22"/>
          <w:szCs w:val="22"/>
          <w:lang w:val="pl-PL"/>
        </w:rPr>
        <w:t>GeForce</w:t>
      </w:r>
      <w:proofErr w:type="spellEnd"/>
      <w:r w:rsidR="004D4265" w:rsidRPr="0075339E">
        <w:rPr>
          <w:rFonts w:ascii="Arial" w:hAnsi="Arial" w:cs="Arial" w:hint="eastAsia"/>
          <w:b/>
          <w:i/>
          <w:sz w:val="22"/>
          <w:szCs w:val="22"/>
          <w:lang w:val="pl-PL"/>
        </w:rPr>
        <w:t xml:space="preserve"> </w:t>
      </w:r>
      <w:r w:rsidR="00DD5D16" w:rsidRPr="0075339E">
        <w:rPr>
          <w:rFonts w:ascii="Arial" w:hAnsi="Arial" w:cs="Arial" w:hint="eastAsia"/>
          <w:b/>
          <w:i/>
          <w:sz w:val="22"/>
          <w:szCs w:val="22"/>
          <w:lang w:val="pl-PL"/>
        </w:rPr>
        <w:t>R</w:t>
      </w:r>
      <w:r w:rsidR="004D4265" w:rsidRPr="0075339E">
        <w:rPr>
          <w:rFonts w:ascii="Arial" w:hAnsi="Arial" w:cs="Arial" w:hint="eastAsia"/>
          <w:b/>
          <w:i/>
          <w:sz w:val="22"/>
          <w:szCs w:val="22"/>
          <w:lang w:val="pl-PL"/>
        </w:rPr>
        <w:t>TX</w:t>
      </w:r>
      <w:r w:rsidR="00DD5D16" w:rsidRPr="0075339E">
        <w:rPr>
          <w:rFonts w:ascii="Arial" w:hAnsi="Arial" w:cs="Arial" w:hint="eastAsia"/>
          <w:b/>
          <w:i/>
          <w:sz w:val="22"/>
          <w:szCs w:val="22"/>
          <w:lang w:val="pl-PL"/>
        </w:rPr>
        <w:t xml:space="preserve"> </w:t>
      </w:r>
      <w:r w:rsidRPr="0075339E">
        <w:rPr>
          <w:rFonts w:ascii="Arial" w:hAnsi="Arial" w:cs="Arial"/>
          <w:b/>
          <w:i/>
          <w:sz w:val="22"/>
          <w:szCs w:val="22"/>
          <w:lang w:val="pl-PL"/>
        </w:rPr>
        <w:t>3090 / RTX3080 / RTX3070</w:t>
      </w:r>
      <w:r w:rsidR="004D4265" w:rsidRPr="0075339E">
        <w:rPr>
          <w:rFonts w:ascii="Arial" w:hAnsi="Arial" w:cs="Arial" w:hint="eastAsia"/>
          <w:sz w:val="22"/>
          <w:szCs w:val="22"/>
          <w:lang w:val="pl-PL"/>
        </w:rPr>
        <w:t>:</w:t>
      </w:r>
      <w:r w:rsidR="00414C30" w:rsidRPr="0075339E">
        <w:rPr>
          <w:rFonts w:ascii="Arial" w:hAnsi="Arial" w:cs="Arial"/>
          <w:sz w:val="22"/>
          <w:szCs w:val="22"/>
          <w:lang w:val="pl-PL"/>
        </w:rPr>
        <w:br/>
      </w:r>
      <w:r w:rsidR="00414C30" w:rsidRPr="00236DC3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>
            <wp:extent cx="1248770" cy="431413"/>
            <wp:effectExtent l="0" t="0" r="0" b="0"/>
            <wp:docPr id="7" name="圖片 7" descr="一張含有 畫畫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畫畫 的圖片&#10;&#10;自動產生的描述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19" cy="44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8F9" w:rsidRPr="0075339E">
        <w:rPr>
          <w:rFonts w:ascii="Arial" w:hAnsi="Arial" w:cs="Arial"/>
          <w:sz w:val="22"/>
          <w:szCs w:val="22"/>
          <w:lang w:val="pl-PL"/>
        </w:rPr>
        <w:br/>
      </w:r>
      <w:r w:rsidR="00414C30" w:rsidRPr="0075339E">
        <w:rPr>
          <w:rFonts w:ascii="Calibri" w:hAnsi="Calibri" w:cs="Arial"/>
          <w:sz w:val="22"/>
          <w:szCs w:val="22"/>
          <w:lang w:val="pl-PL"/>
        </w:rPr>
        <w:t xml:space="preserve">● </w:t>
      </w:r>
      <w:proofErr w:type="spellStart"/>
      <w:r w:rsidR="00414C30" w:rsidRPr="0075339E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414C30" w:rsidRPr="0075339E">
        <w:rPr>
          <w:rFonts w:ascii="Arial" w:hAnsi="Arial" w:cs="Arial"/>
          <w:sz w:val="22"/>
          <w:szCs w:val="22"/>
          <w:lang w:val="pl-PL"/>
        </w:rPr>
        <w:t xml:space="preserve"> RTX 3090 </w:t>
      </w:r>
      <w:proofErr w:type="spellStart"/>
      <w:r w:rsidR="00414C30" w:rsidRPr="0075339E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="00414C30" w:rsidRPr="0075339E">
        <w:rPr>
          <w:rFonts w:ascii="Arial" w:hAnsi="Arial" w:cs="Arial"/>
          <w:sz w:val="22"/>
          <w:szCs w:val="22"/>
          <w:lang w:val="pl-PL"/>
        </w:rPr>
        <w:t xml:space="preserve">: 24GB GDDR6X </w:t>
      </w:r>
      <w:r w:rsidR="00C258F9" w:rsidRPr="0075339E">
        <w:rPr>
          <w:rFonts w:ascii="Arial" w:hAnsi="Arial" w:cs="Arial"/>
          <w:sz w:val="22"/>
          <w:szCs w:val="22"/>
          <w:lang w:val="pl-PL"/>
        </w:rPr>
        <w:br/>
      </w:r>
      <w:r w:rsidR="00414C30" w:rsidRPr="0075339E">
        <w:rPr>
          <w:rFonts w:ascii="Calibri" w:hAnsi="Calibri" w:cs="Arial"/>
          <w:sz w:val="22"/>
          <w:szCs w:val="22"/>
          <w:lang w:val="pl-PL"/>
        </w:rPr>
        <w:t xml:space="preserve">● </w:t>
      </w:r>
      <w:proofErr w:type="spellStart"/>
      <w:r w:rsidR="00414C30" w:rsidRPr="0075339E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414C30" w:rsidRPr="0075339E">
        <w:rPr>
          <w:rFonts w:ascii="Arial" w:hAnsi="Arial" w:cs="Arial"/>
          <w:sz w:val="22"/>
          <w:szCs w:val="22"/>
          <w:lang w:val="pl-PL"/>
        </w:rPr>
        <w:t xml:space="preserve"> RTX 3080 </w:t>
      </w:r>
      <w:proofErr w:type="spellStart"/>
      <w:r w:rsidR="00414C30" w:rsidRPr="0075339E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="00414C30" w:rsidRPr="0075339E">
        <w:rPr>
          <w:rFonts w:ascii="Arial" w:hAnsi="Arial" w:cs="Arial"/>
          <w:sz w:val="22"/>
          <w:szCs w:val="22"/>
          <w:lang w:val="pl-PL"/>
        </w:rPr>
        <w:t xml:space="preserve">: 10GB GDDR6X </w:t>
      </w:r>
      <w:r w:rsidR="00414C30" w:rsidRPr="0075339E">
        <w:rPr>
          <w:rFonts w:ascii="Arial" w:hAnsi="Arial" w:cs="Arial"/>
          <w:sz w:val="22"/>
          <w:szCs w:val="22"/>
          <w:lang w:val="pl-PL"/>
        </w:rPr>
        <w:br/>
      </w:r>
      <w:r w:rsidR="00414C30" w:rsidRPr="0075339E">
        <w:rPr>
          <w:rFonts w:ascii="Calibri" w:hAnsi="Calibri" w:cs="Arial"/>
          <w:sz w:val="22"/>
          <w:szCs w:val="22"/>
          <w:lang w:val="pl-PL"/>
        </w:rPr>
        <w:t xml:space="preserve">● </w:t>
      </w:r>
      <w:proofErr w:type="spellStart"/>
      <w:r w:rsidR="00414C30" w:rsidRPr="0075339E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414C30" w:rsidRPr="0075339E">
        <w:rPr>
          <w:rFonts w:ascii="Arial" w:hAnsi="Arial" w:cs="Arial"/>
          <w:sz w:val="22"/>
          <w:szCs w:val="22"/>
          <w:lang w:val="pl-PL"/>
        </w:rPr>
        <w:t xml:space="preserve"> RTX 3070 </w:t>
      </w:r>
      <w:proofErr w:type="spellStart"/>
      <w:r w:rsidR="00414C30" w:rsidRPr="0075339E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="00414C30" w:rsidRPr="0075339E">
        <w:rPr>
          <w:rFonts w:ascii="Arial" w:hAnsi="Arial" w:cs="Arial"/>
          <w:sz w:val="22"/>
          <w:szCs w:val="22"/>
          <w:lang w:val="pl-PL"/>
        </w:rPr>
        <w:t xml:space="preserve">: </w:t>
      </w:r>
      <w:r w:rsidR="00236DC3" w:rsidRPr="0075339E">
        <w:rPr>
          <w:rFonts w:ascii="Arial" w:hAnsi="Arial" w:cs="Arial"/>
          <w:sz w:val="22"/>
          <w:szCs w:val="22"/>
          <w:lang w:val="pl-PL"/>
        </w:rPr>
        <w:t xml:space="preserve"> </w:t>
      </w:r>
      <w:r w:rsidR="00414C30" w:rsidRPr="0075339E">
        <w:rPr>
          <w:rFonts w:ascii="Arial" w:hAnsi="Arial" w:cs="Arial"/>
          <w:sz w:val="22"/>
          <w:szCs w:val="22"/>
          <w:lang w:val="pl-PL"/>
        </w:rPr>
        <w:t xml:space="preserve">8GB GDDR6 </w:t>
      </w:r>
      <w:r w:rsidR="00D3182C" w:rsidRPr="0075339E">
        <w:rPr>
          <w:rFonts w:ascii="Arial" w:hAnsi="Arial" w:cs="Arial"/>
          <w:sz w:val="22"/>
          <w:szCs w:val="22"/>
          <w:lang w:val="pl-PL"/>
        </w:rPr>
        <w:br/>
      </w:r>
      <w:r w:rsidR="00414C30" w:rsidRPr="0075339E">
        <w:rPr>
          <w:rFonts w:ascii="Arial" w:hAnsi="Arial" w:cs="Arial"/>
          <w:sz w:val="22"/>
          <w:szCs w:val="22"/>
          <w:lang w:val="pl-PL"/>
        </w:rPr>
        <w:br/>
      </w:r>
      <w:r w:rsidR="00414C30" w:rsidRPr="00236DC3">
        <w:rPr>
          <w:rFonts w:ascii="Arial" w:hAnsi="Arial" w:cs="Arial"/>
          <w:noProof/>
          <w:sz w:val="22"/>
          <w:szCs w:val="22"/>
          <w:lang w:val="pl-PL" w:eastAsia="pl-PL"/>
        </w:rPr>
        <w:lastRenderedPageBreak/>
        <w:drawing>
          <wp:inline distT="0" distB="0" distL="0" distR="0">
            <wp:extent cx="1203373" cy="29972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309" cy="30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8A9" w:rsidRPr="0075339E" w:rsidRDefault="00414C30" w:rsidP="00D22361">
      <w:pPr>
        <w:rPr>
          <w:rFonts w:ascii="Arial" w:hAnsi="Arial" w:cs="Arial"/>
          <w:sz w:val="22"/>
          <w:szCs w:val="22"/>
          <w:lang w:val="pl-PL"/>
        </w:rPr>
      </w:pPr>
      <w:r w:rsidRPr="0075339E">
        <w:rPr>
          <w:rFonts w:ascii="Arial" w:hAnsi="Arial" w:cs="Arial" w:hint="eastAsia"/>
          <w:sz w:val="22"/>
          <w:szCs w:val="22"/>
          <w:lang w:val="pl-PL"/>
        </w:rPr>
        <w:t xml:space="preserve"> </w:t>
      </w:r>
      <w:r w:rsidRPr="0075339E">
        <w:rPr>
          <w:rFonts w:ascii="Arial" w:hAnsi="Arial" w:cs="Arial"/>
          <w:sz w:val="22"/>
          <w:szCs w:val="22"/>
          <w:lang w:val="pl-PL"/>
        </w:rPr>
        <w:t xml:space="preserve">   </w:t>
      </w:r>
      <w:r w:rsidRPr="0075339E">
        <w:rPr>
          <w:rFonts w:ascii="Calibri" w:hAnsi="Calibri" w:cs="Arial"/>
          <w:sz w:val="22"/>
          <w:szCs w:val="22"/>
          <w:lang w:val="pl-PL"/>
        </w:rPr>
        <w:t xml:space="preserve">● </w:t>
      </w:r>
      <w:proofErr w:type="spellStart"/>
      <w:r w:rsidRPr="0075339E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75339E">
        <w:rPr>
          <w:rFonts w:ascii="Arial" w:hAnsi="Arial" w:cs="Arial"/>
          <w:sz w:val="22"/>
          <w:szCs w:val="22"/>
          <w:lang w:val="pl-PL"/>
        </w:rPr>
        <w:t xml:space="preserve"> RTX 3090 </w:t>
      </w:r>
      <w:proofErr w:type="spellStart"/>
      <w:r w:rsidRPr="0075339E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Pr="0075339E">
        <w:rPr>
          <w:rFonts w:ascii="Arial" w:hAnsi="Arial" w:cs="Arial"/>
          <w:sz w:val="22"/>
          <w:szCs w:val="22"/>
          <w:lang w:val="pl-PL"/>
        </w:rPr>
        <w:t xml:space="preserve">: 24GB GDDR6X </w:t>
      </w:r>
      <w:r w:rsidRPr="0075339E">
        <w:rPr>
          <w:rFonts w:ascii="Arial" w:hAnsi="Arial" w:cs="Arial"/>
          <w:sz w:val="22"/>
          <w:szCs w:val="22"/>
          <w:lang w:val="pl-PL"/>
        </w:rPr>
        <w:br/>
        <w:t xml:space="preserve">    </w:t>
      </w:r>
      <w:r w:rsidRPr="0075339E">
        <w:rPr>
          <w:rFonts w:ascii="Calibri" w:hAnsi="Calibri" w:cs="Arial"/>
          <w:sz w:val="22"/>
          <w:szCs w:val="22"/>
          <w:lang w:val="pl-PL"/>
        </w:rPr>
        <w:t xml:space="preserve">● </w:t>
      </w:r>
      <w:proofErr w:type="spellStart"/>
      <w:r w:rsidRPr="0075339E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75339E">
        <w:rPr>
          <w:rFonts w:ascii="Arial" w:hAnsi="Arial" w:cs="Arial"/>
          <w:sz w:val="22"/>
          <w:szCs w:val="22"/>
          <w:lang w:val="pl-PL"/>
        </w:rPr>
        <w:t xml:space="preserve"> RTX 3080 </w:t>
      </w:r>
      <w:proofErr w:type="spellStart"/>
      <w:r w:rsidRPr="0075339E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Pr="0075339E">
        <w:rPr>
          <w:rFonts w:ascii="Arial" w:hAnsi="Arial" w:cs="Arial"/>
          <w:sz w:val="22"/>
          <w:szCs w:val="22"/>
          <w:lang w:val="pl-PL"/>
        </w:rPr>
        <w:t xml:space="preserve">: 10GB GDDR6X </w:t>
      </w:r>
      <w:r w:rsidRPr="0075339E">
        <w:rPr>
          <w:rFonts w:ascii="Arial" w:hAnsi="Arial" w:cs="Arial"/>
          <w:sz w:val="22"/>
          <w:szCs w:val="22"/>
          <w:lang w:val="pl-PL"/>
        </w:rPr>
        <w:br/>
        <w:t xml:space="preserve">    </w:t>
      </w:r>
      <w:r w:rsidRPr="0075339E">
        <w:rPr>
          <w:rFonts w:ascii="Calibri" w:hAnsi="Calibri" w:cs="Arial"/>
          <w:sz w:val="22"/>
          <w:szCs w:val="22"/>
          <w:lang w:val="pl-PL"/>
        </w:rPr>
        <w:t xml:space="preserve">● </w:t>
      </w:r>
      <w:proofErr w:type="spellStart"/>
      <w:r w:rsidRPr="0075339E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75339E">
        <w:rPr>
          <w:rFonts w:ascii="Arial" w:hAnsi="Arial" w:cs="Arial"/>
          <w:sz w:val="22"/>
          <w:szCs w:val="22"/>
          <w:lang w:val="pl-PL"/>
        </w:rPr>
        <w:t xml:space="preserve"> RTX 3070 </w:t>
      </w:r>
      <w:proofErr w:type="spellStart"/>
      <w:r w:rsidRPr="0075339E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Pr="0075339E">
        <w:rPr>
          <w:rFonts w:ascii="Arial" w:hAnsi="Arial" w:cs="Arial"/>
          <w:sz w:val="22"/>
          <w:szCs w:val="22"/>
          <w:lang w:val="pl-PL"/>
        </w:rPr>
        <w:t xml:space="preserve">: </w:t>
      </w:r>
      <w:r w:rsidR="00236DC3" w:rsidRPr="0075339E">
        <w:rPr>
          <w:rFonts w:ascii="Arial" w:hAnsi="Arial" w:cs="Arial"/>
          <w:sz w:val="22"/>
          <w:szCs w:val="22"/>
          <w:lang w:val="pl-PL"/>
        </w:rPr>
        <w:t xml:space="preserve"> </w:t>
      </w:r>
      <w:r w:rsidRPr="0075339E">
        <w:rPr>
          <w:rFonts w:ascii="Arial" w:hAnsi="Arial" w:cs="Arial"/>
          <w:sz w:val="22"/>
          <w:szCs w:val="22"/>
          <w:lang w:val="pl-PL"/>
        </w:rPr>
        <w:t xml:space="preserve">8GB GDDR6 </w:t>
      </w:r>
      <w:r w:rsidRPr="0075339E">
        <w:rPr>
          <w:rFonts w:ascii="Arial" w:hAnsi="Arial" w:cs="Arial"/>
          <w:sz w:val="22"/>
          <w:szCs w:val="22"/>
          <w:lang w:val="pl-PL"/>
        </w:rPr>
        <w:br/>
      </w:r>
    </w:p>
    <w:p w:rsidR="0075339E" w:rsidRDefault="0075339E" w:rsidP="00D22361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Karty RTX 3080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pojawią się w sprzedaży 17 września</w:t>
      </w:r>
    </w:p>
    <w:p w:rsidR="0075339E" w:rsidRDefault="0075339E" w:rsidP="0075339E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Karty RTX 3090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pojawią się w sprzedaży 24 września</w:t>
      </w:r>
    </w:p>
    <w:p w:rsidR="0075339E" w:rsidRDefault="0075339E" w:rsidP="0075339E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Data rozpoczęcia sprzedaży kart RTX 3070 nie została jeszcze ustalona</w:t>
      </w:r>
    </w:p>
    <w:p w:rsidR="0075339E" w:rsidRDefault="0075339E" w:rsidP="0075339E">
      <w:pPr>
        <w:rPr>
          <w:rFonts w:ascii="Arial" w:hAnsi="Arial" w:cs="Arial"/>
          <w:sz w:val="22"/>
          <w:szCs w:val="22"/>
          <w:lang w:val="pl-PL"/>
        </w:rPr>
      </w:pPr>
    </w:p>
    <w:p w:rsidR="0075339E" w:rsidRDefault="0075339E" w:rsidP="0075339E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Karty z serii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pojawią się w sprzedaży ok 2 tygodni po kartach z serii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</w:p>
    <w:p w:rsidR="0075339E" w:rsidRDefault="0075339E" w:rsidP="0075339E">
      <w:pPr>
        <w:rPr>
          <w:rFonts w:ascii="Arial" w:hAnsi="Arial" w:cs="Arial"/>
          <w:sz w:val="22"/>
          <w:szCs w:val="22"/>
          <w:lang w:val="pl-PL"/>
        </w:rPr>
      </w:pPr>
    </w:p>
    <w:p w:rsidR="0075339E" w:rsidRDefault="0075339E" w:rsidP="0075339E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Dokładne ceny poszczególnych modeli nie zostały jeszcze ustalone. Na chwile obecną obowiązują ceny podane przez NVIDI: RTX 3090 7029 zł, RTX 3080 3279 zł i RTX 3070 2359 zł</w:t>
      </w:r>
    </w:p>
    <w:p w:rsidR="0075339E" w:rsidRPr="0075339E" w:rsidRDefault="0075339E" w:rsidP="00D22361">
      <w:pPr>
        <w:rPr>
          <w:rFonts w:ascii="Arial" w:hAnsi="Arial" w:cs="Arial"/>
          <w:sz w:val="22"/>
          <w:szCs w:val="22"/>
          <w:lang w:val="pl-PL"/>
        </w:rPr>
      </w:pPr>
    </w:p>
    <w:p w:rsidR="006043DA" w:rsidRPr="0075339E" w:rsidRDefault="006043DA" w:rsidP="00A55D76">
      <w:pPr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</w:p>
    <w:p w:rsidR="00A55D76" w:rsidRPr="005A426B" w:rsidRDefault="005A426B" w:rsidP="00A55D76">
      <w:pPr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 w:rsidRPr="005A426B">
        <w:rPr>
          <w:rFonts w:ascii="Arial" w:hAnsi="Arial" w:cs="Arial"/>
          <w:b/>
          <w:bCs/>
          <w:color w:val="FF6600"/>
          <w:szCs w:val="21"/>
          <w:lang w:val="pl-PL"/>
        </w:rPr>
        <w:t xml:space="preserve">O firmie </w:t>
      </w:r>
      <w:proofErr w:type="spellStart"/>
      <w:r w:rsidR="00A55D76" w:rsidRPr="005A426B">
        <w:rPr>
          <w:rFonts w:ascii="Arial" w:hAnsi="Arial" w:cs="Arial"/>
          <w:b/>
          <w:bCs/>
          <w:color w:val="FF6600"/>
          <w:szCs w:val="21"/>
          <w:lang w:val="pl-PL"/>
        </w:rPr>
        <w:t>Palit</w:t>
      </w:r>
      <w:proofErr w:type="spellEnd"/>
      <w:r w:rsidR="00A55D76" w:rsidRPr="005A426B">
        <w:rPr>
          <w:rFonts w:ascii="Arial" w:hAnsi="Arial" w:cs="Arial"/>
          <w:b/>
          <w:bCs/>
          <w:color w:val="FF6600"/>
          <w:szCs w:val="21"/>
          <w:lang w:val="pl-PL"/>
        </w:rPr>
        <w:t xml:space="preserve"> </w:t>
      </w:r>
    </w:p>
    <w:p w:rsidR="00643C41" w:rsidRPr="005A426B" w:rsidRDefault="005A426B" w:rsidP="00643C41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43357F">
        <w:rPr>
          <w:rFonts w:ascii="Arial" w:hAnsi="Arial" w:cs="Arial"/>
          <w:sz w:val="20"/>
          <w:szCs w:val="20"/>
          <w:lang w:val="pl-PL"/>
        </w:rPr>
        <w:t xml:space="preserve">Założona w 1988 firma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Microsystems Ltd. znana z produkcji stabilnych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 doskonałych I innowacyjnych</w:t>
      </w:r>
      <w:r>
        <w:rPr>
          <w:rFonts w:ascii="Arial" w:hAnsi="Arial" w:cs="Arial"/>
          <w:sz w:val="20"/>
          <w:szCs w:val="20"/>
          <w:lang w:val="pl-PL"/>
        </w:rPr>
        <w:t xml:space="preserve"> produktów elektronicznych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. Jako jeden z czołowych producentów komponentów komputerowych,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stale dostarcza </w:t>
      </w:r>
      <w:r>
        <w:rPr>
          <w:rFonts w:ascii="Arial" w:hAnsi="Arial" w:cs="Arial"/>
          <w:sz w:val="20"/>
          <w:szCs w:val="20"/>
          <w:lang w:val="pl-PL"/>
        </w:rPr>
        <w:t xml:space="preserve">na cały świat wysokiej jakości </w:t>
      </w:r>
      <w:r w:rsidRPr="0043357F">
        <w:rPr>
          <w:rFonts w:ascii="Arial" w:hAnsi="Arial" w:cs="Arial"/>
          <w:sz w:val="20"/>
          <w:szCs w:val="20"/>
          <w:lang w:val="pl-PL"/>
        </w:rPr>
        <w:t>karty graficzne z ka</w:t>
      </w:r>
      <w:r>
        <w:rPr>
          <w:rFonts w:ascii="Arial" w:hAnsi="Arial" w:cs="Arial"/>
          <w:sz w:val="20"/>
          <w:szCs w:val="20"/>
          <w:lang w:val="pl-PL"/>
        </w:rPr>
        <w:t xml:space="preserve">żdego przedziału cenowego.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Główna kwatera firmy zlokalizowana jest w </w:t>
      </w:r>
      <w:proofErr w:type="spellStart"/>
      <w:r w:rsidRPr="009A0324">
        <w:rPr>
          <w:rFonts w:ascii="Arial" w:hAnsi="Arial" w:cs="Arial"/>
          <w:sz w:val="20"/>
          <w:szCs w:val="20"/>
          <w:lang w:val="pl-PL"/>
        </w:rPr>
        <w:t>Taipei</w:t>
      </w:r>
      <w:proofErr w:type="spellEnd"/>
      <w:r w:rsidRPr="009A0324">
        <w:rPr>
          <w:rFonts w:ascii="Arial" w:hAnsi="Arial" w:cs="Arial"/>
          <w:sz w:val="20"/>
          <w:szCs w:val="20"/>
          <w:lang w:val="pl-PL"/>
        </w:rPr>
        <w:t xml:space="preserve">, centrum logistyczne Hong Kongu, fabryki w Chinach. </w:t>
      </w:r>
      <w:proofErr w:type="spellStart"/>
      <w:r w:rsidRPr="005A426B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5A426B">
        <w:rPr>
          <w:rFonts w:ascii="Arial" w:hAnsi="Arial" w:cs="Arial"/>
          <w:sz w:val="20"/>
          <w:szCs w:val="20"/>
          <w:lang w:val="pl-PL"/>
        </w:rPr>
        <w:t xml:space="preserve"> ma także oddział w Niemczech.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Firma </w:t>
      </w:r>
      <w:r>
        <w:rPr>
          <w:rFonts w:ascii="Arial" w:hAnsi="Arial" w:cs="Arial"/>
          <w:sz w:val="20"/>
          <w:szCs w:val="20"/>
          <w:lang w:val="pl-PL"/>
        </w:rPr>
        <w:t>utrzymuje sieć sprzedaż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y na całym świecie i </w:t>
      </w:r>
      <w:r>
        <w:rPr>
          <w:rFonts w:ascii="Arial" w:hAnsi="Arial" w:cs="Arial"/>
          <w:sz w:val="20"/>
          <w:szCs w:val="20"/>
          <w:lang w:val="pl-PL"/>
        </w:rPr>
        <w:t>jest w bliskim kontakcie z klientami</w:t>
      </w:r>
      <w:r w:rsidR="00643C41" w:rsidRPr="002057F1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1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7B9" w:rsidRPr="002057F1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9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7F1" w:rsidRPr="005A426B">
        <w:rPr>
          <w:rFonts w:ascii="Arial" w:hAnsi="Arial" w:cs="Arial"/>
          <w:sz w:val="20"/>
          <w:szCs w:val="20"/>
          <w:lang w:val="pl-PL"/>
        </w:rPr>
        <w:t>.</w:t>
      </w:r>
      <w:r w:rsidR="002767B9" w:rsidRPr="005A426B">
        <w:rPr>
          <w:rFonts w:ascii="Arial" w:hAnsi="Arial" w:cs="Arial"/>
          <w:sz w:val="20"/>
          <w:szCs w:val="20"/>
          <w:lang w:val="pl-PL"/>
        </w:rPr>
        <w:t xml:space="preserve"> </w:t>
      </w:r>
      <w:r w:rsidR="00643C41" w:rsidRPr="005A426B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A55D76" w:rsidRPr="001347D2" w:rsidRDefault="00A55D76" w:rsidP="00A55D76">
      <w:pPr>
        <w:spacing w:line="0" w:lineRule="atLeast"/>
        <w:jc w:val="both"/>
        <w:rPr>
          <w:rFonts w:ascii="Arial" w:hAnsi="Arial" w:cs="Arial"/>
          <w:b/>
          <w:bCs/>
          <w:color w:val="FF6600"/>
          <w:szCs w:val="21"/>
          <w:lang w:val="fr-FR"/>
        </w:rPr>
      </w:pPr>
      <w:r w:rsidRPr="00A55D76">
        <w:rPr>
          <w:rFonts w:ascii="Arial" w:hAnsi="Arial" w:cs="Arial"/>
          <w:b/>
          <w:bCs/>
          <w:color w:val="FF6600"/>
          <w:szCs w:val="21"/>
          <w:lang w:val="fr-FR"/>
        </w:rPr>
        <w:t>Informa</w:t>
      </w:r>
      <w:r w:rsidR="005A426B">
        <w:rPr>
          <w:rFonts w:ascii="Arial" w:hAnsi="Arial" w:cs="Arial"/>
          <w:b/>
          <w:bCs/>
          <w:color w:val="FF6600"/>
          <w:szCs w:val="21"/>
          <w:lang w:val="fr-FR"/>
        </w:rPr>
        <w:t>cje kontaktowe</w:t>
      </w:r>
    </w:p>
    <w:p w:rsidR="001347D2" w:rsidRPr="001347D2" w:rsidRDefault="002057F1" w:rsidP="001347D2">
      <w:pPr>
        <w:spacing w:line="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1347D2">
        <w:rPr>
          <w:rFonts w:ascii="Arial" w:hAnsi="Arial" w:cs="Arial"/>
          <w:noProof/>
          <w:kern w:val="0"/>
          <w:sz w:val="20"/>
          <w:szCs w:val="20"/>
          <w:lang w:val="fr-FR"/>
        </w:rPr>
        <w:t xml:space="preserve">Website: </w:t>
      </w:r>
      <w:hyperlink r:id="rId13" w:history="1">
        <w:r w:rsidRPr="0075339E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https://www.palit.biz</w:t>
        </w:r>
      </w:hyperlink>
      <w:r w:rsidR="001347D2" w:rsidRPr="0075339E">
        <w:rPr>
          <w:rFonts w:ascii="Arial" w:hAnsi="Arial" w:cs="Arial"/>
          <w:noProof/>
          <w:kern w:val="0"/>
          <w:sz w:val="20"/>
          <w:szCs w:val="20"/>
          <w:lang w:val="pl-PL"/>
        </w:rPr>
        <w:br/>
      </w:r>
      <w:r w:rsidR="001347D2" w:rsidRPr="001347D2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14" w:history="1">
        <w:r w:rsidR="001347D2" w:rsidRPr="001347D2">
          <w:rPr>
            <w:rStyle w:val="Hipercze"/>
            <w:rFonts w:ascii="Arial" w:hAnsi="Arial" w:cs="Arial"/>
            <w:sz w:val="20"/>
            <w:szCs w:val="20"/>
            <w:lang w:val="fr-FR"/>
          </w:rPr>
          <w:t>support@palit.com</w:t>
        </w:r>
      </w:hyperlink>
    </w:p>
    <w:p w:rsidR="006A048E" w:rsidRDefault="001347D2" w:rsidP="006A048E">
      <w:pPr>
        <w:spacing w:line="0" w:lineRule="atLeast"/>
        <w:jc w:val="center"/>
        <w:rPr>
          <w:rFonts w:ascii="Arial" w:hAnsi="Arial" w:cs="Arial"/>
          <w:noProof/>
          <w:kern w:val="0"/>
          <w:sz w:val="20"/>
          <w:szCs w:val="20"/>
        </w:rPr>
      </w:pPr>
      <w:r w:rsidRPr="00550C68">
        <w:rPr>
          <w:rFonts w:ascii="Arial" w:hAnsi="Arial" w:cs="Arial"/>
          <w:noProof/>
          <w:kern w:val="0"/>
          <w:sz w:val="20"/>
          <w:szCs w:val="20"/>
        </w:rPr>
        <w:br/>
        <w:t xml:space="preserve">  </w:t>
      </w:r>
      <w:r w:rsidRPr="00550C68">
        <w:rPr>
          <w:noProof/>
        </w:rPr>
        <w:t xml:space="preserve"> </w:t>
      </w:r>
      <w:r w:rsidR="006A048E">
        <w:rPr>
          <w:noProof/>
          <w:lang w:val="pl-PL" w:eastAsia="pl-PL"/>
        </w:rPr>
        <w:drawing>
          <wp:inline distT="0" distB="0" distL="0" distR="0">
            <wp:extent cx="561975" cy="552450"/>
            <wp:effectExtent l="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6A048E">
        <w:rPr>
          <w:noProof/>
          <w:lang w:val="pl-PL" w:eastAsia="pl-PL"/>
        </w:rPr>
        <w:drawing>
          <wp:inline distT="0" distB="0" distL="0" distR="0">
            <wp:extent cx="628650" cy="59055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A048E">
        <w:rPr>
          <w:noProof/>
          <w:lang w:val="pl-PL" w:eastAsia="pl-PL"/>
        </w:rPr>
        <w:drawing>
          <wp:inline distT="0" distB="0" distL="0" distR="0">
            <wp:extent cx="685800" cy="600075"/>
            <wp:effectExtent l="0" t="0" r="0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A048E">
        <w:rPr>
          <w:noProof/>
          <w:lang w:val="pl-PL" w:eastAsia="pl-PL"/>
        </w:rPr>
        <w:drawing>
          <wp:inline distT="0" distB="0" distL="0" distR="0">
            <wp:extent cx="562988" cy="50010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75" cy="50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2057F1"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:rsidR="006A048E" w:rsidRDefault="006A048E" w:rsidP="006A048E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</w:p>
    <w:p w:rsidR="006A048E" w:rsidRPr="001347D2" w:rsidRDefault="002057F1" w:rsidP="006A048E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Facebook: </w:t>
      </w:r>
      <w:hyperlink r:id="rId19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https://www.facebook.com/palitvga/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  <w:t xml:space="preserve">Instagram: </w:t>
      </w:r>
      <w:hyperlink r:id="rId20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https://www.instagram.com/palit_global/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</w:r>
      <w:r w:rsidR="006A048E" w:rsidRPr="001347D2">
        <w:rPr>
          <w:rFonts w:ascii="Arial" w:hAnsi="Arial" w:cs="Arial"/>
          <w:noProof/>
          <w:kern w:val="0"/>
          <w:sz w:val="20"/>
          <w:szCs w:val="20"/>
        </w:rPr>
        <w:t xml:space="preserve">Youtube: </w:t>
      </w:r>
      <w:hyperlink r:id="rId21" w:history="1">
        <w:r w:rsidR="006A048E"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https://www.youtube.com/PalitMedia</w:t>
        </w:r>
      </w:hyperlink>
    </w:p>
    <w:p w:rsidR="001347D2" w:rsidRPr="001347D2" w:rsidRDefault="002057F1" w:rsidP="002057F1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Twitter: </w:t>
      </w:r>
      <w:hyperlink r:id="rId22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https://twitter.com/Palit_Global</w:t>
        </w:r>
      </w:hyperlink>
      <w:r w:rsidR="001347D2"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:rsidR="00A55D76" w:rsidRPr="002057F1" w:rsidRDefault="001347D2" w:rsidP="002057F1">
      <w:pPr>
        <w:spacing w:line="0" w:lineRule="atLeast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/>
      </w:r>
    </w:p>
    <w:sectPr w:rsidR="00A55D76" w:rsidRPr="002057F1" w:rsidSect="00810ACE">
      <w:headerReference w:type="default" r:id="rId23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CE4" w:rsidRDefault="006B3CE4">
      <w:r>
        <w:separator/>
      </w:r>
    </w:p>
  </w:endnote>
  <w:endnote w:type="continuationSeparator" w:id="0">
    <w:p w:rsidR="006B3CE4" w:rsidRDefault="006B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CE4" w:rsidRDefault="006B3CE4">
      <w:r>
        <w:separator/>
      </w:r>
    </w:p>
  </w:footnote>
  <w:footnote w:type="continuationSeparator" w:id="0">
    <w:p w:rsidR="006B3CE4" w:rsidRDefault="006B3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2B36"/>
      </v:shape>
    </w:pict>
  </w:numPicBullet>
  <w:abstractNum w:abstractNumId="0" w15:restartNumberingAfterBreak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6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4D8"/>
    <w:rsid w:val="0000040C"/>
    <w:rsid w:val="00000432"/>
    <w:rsid w:val="00000C02"/>
    <w:rsid w:val="0000439B"/>
    <w:rsid w:val="000049AF"/>
    <w:rsid w:val="00006D17"/>
    <w:rsid w:val="000077C7"/>
    <w:rsid w:val="00007B7E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51D77"/>
    <w:rsid w:val="0005278D"/>
    <w:rsid w:val="0005629E"/>
    <w:rsid w:val="00061B79"/>
    <w:rsid w:val="00064CC7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EC5"/>
    <w:rsid w:val="000C6598"/>
    <w:rsid w:val="000C71F9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1D15"/>
    <w:rsid w:val="000F364B"/>
    <w:rsid w:val="000F76CD"/>
    <w:rsid w:val="000F7C82"/>
    <w:rsid w:val="00100742"/>
    <w:rsid w:val="00101C9C"/>
    <w:rsid w:val="001021DC"/>
    <w:rsid w:val="0010500B"/>
    <w:rsid w:val="00106397"/>
    <w:rsid w:val="001063C8"/>
    <w:rsid w:val="00110FC0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341D"/>
    <w:rsid w:val="0015421E"/>
    <w:rsid w:val="00157EEB"/>
    <w:rsid w:val="001618F1"/>
    <w:rsid w:val="001621C9"/>
    <w:rsid w:val="0016561A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5274"/>
    <w:rsid w:val="001F782E"/>
    <w:rsid w:val="00200CF0"/>
    <w:rsid w:val="00201261"/>
    <w:rsid w:val="00201496"/>
    <w:rsid w:val="00203885"/>
    <w:rsid w:val="002057F1"/>
    <w:rsid w:val="00205FCB"/>
    <w:rsid w:val="002078DC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2EE2"/>
    <w:rsid w:val="002830D0"/>
    <w:rsid w:val="002831C1"/>
    <w:rsid w:val="002844B9"/>
    <w:rsid w:val="0028665D"/>
    <w:rsid w:val="002915F3"/>
    <w:rsid w:val="002924C9"/>
    <w:rsid w:val="00295269"/>
    <w:rsid w:val="0029637C"/>
    <w:rsid w:val="00296455"/>
    <w:rsid w:val="002A10DA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3DEE"/>
    <w:rsid w:val="003178F1"/>
    <w:rsid w:val="00320230"/>
    <w:rsid w:val="00321AEE"/>
    <w:rsid w:val="00321CF8"/>
    <w:rsid w:val="00325DA2"/>
    <w:rsid w:val="00334F52"/>
    <w:rsid w:val="0034390F"/>
    <w:rsid w:val="003525B2"/>
    <w:rsid w:val="003530B2"/>
    <w:rsid w:val="003549E6"/>
    <w:rsid w:val="00357774"/>
    <w:rsid w:val="00362CC3"/>
    <w:rsid w:val="003654F9"/>
    <w:rsid w:val="00367C7A"/>
    <w:rsid w:val="00374478"/>
    <w:rsid w:val="00376C10"/>
    <w:rsid w:val="00376F19"/>
    <w:rsid w:val="00381AE1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6816"/>
    <w:rsid w:val="003A7316"/>
    <w:rsid w:val="003B4DA6"/>
    <w:rsid w:val="003B53EF"/>
    <w:rsid w:val="003B7B90"/>
    <w:rsid w:val="003B7BA7"/>
    <w:rsid w:val="003C04BD"/>
    <w:rsid w:val="003C113F"/>
    <w:rsid w:val="003C6C13"/>
    <w:rsid w:val="003C7138"/>
    <w:rsid w:val="003D7A09"/>
    <w:rsid w:val="003D7D1A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3F71AC"/>
    <w:rsid w:val="00400CE3"/>
    <w:rsid w:val="00401997"/>
    <w:rsid w:val="00401AA0"/>
    <w:rsid w:val="004020D4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B95"/>
    <w:rsid w:val="004236F4"/>
    <w:rsid w:val="00430629"/>
    <w:rsid w:val="00434099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5081"/>
    <w:rsid w:val="00460B15"/>
    <w:rsid w:val="00461EF3"/>
    <w:rsid w:val="00463621"/>
    <w:rsid w:val="00470FE1"/>
    <w:rsid w:val="0047203A"/>
    <w:rsid w:val="00473892"/>
    <w:rsid w:val="00475589"/>
    <w:rsid w:val="00475922"/>
    <w:rsid w:val="0048013E"/>
    <w:rsid w:val="00483D19"/>
    <w:rsid w:val="004848FF"/>
    <w:rsid w:val="004916D7"/>
    <w:rsid w:val="00492A65"/>
    <w:rsid w:val="00492F8C"/>
    <w:rsid w:val="00493508"/>
    <w:rsid w:val="00493B13"/>
    <w:rsid w:val="0049789B"/>
    <w:rsid w:val="004A4692"/>
    <w:rsid w:val="004A49CE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8E4"/>
    <w:rsid w:val="004C0D47"/>
    <w:rsid w:val="004C22FE"/>
    <w:rsid w:val="004C69FF"/>
    <w:rsid w:val="004C6CAA"/>
    <w:rsid w:val="004C78C5"/>
    <w:rsid w:val="004D18D2"/>
    <w:rsid w:val="004D2FAA"/>
    <w:rsid w:val="004D4265"/>
    <w:rsid w:val="004D5944"/>
    <w:rsid w:val="004E0078"/>
    <w:rsid w:val="004E2FCB"/>
    <w:rsid w:val="004E5E43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3228F"/>
    <w:rsid w:val="005344F8"/>
    <w:rsid w:val="00535483"/>
    <w:rsid w:val="00542189"/>
    <w:rsid w:val="00544B62"/>
    <w:rsid w:val="00545A19"/>
    <w:rsid w:val="005474CE"/>
    <w:rsid w:val="005507AB"/>
    <w:rsid w:val="00550964"/>
    <w:rsid w:val="00550C68"/>
    <w:rsid w:val="0055617C"/>
    <w:rsid w:val="00561423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86B09"/>
    <w:rsid w:val="00587AE9"/>
    <w:rsid w:val="00590C82"/>
    <w:rsid w:val="00592F5B"/>
    <w:rsid w:val="005958FF"/>
    <w:rsid w:val="00595E8A"/>
    <w:rsid w:val="00596D29"/>
    <w:rsid w:val="005A16BC"/>
    <w:rsid w:val="005A426B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45F2"/>
    <w:rsid w:val="005E0284"/>
    <w:rsid w:val="005E14BB"/>
    <w:rsid w:val="005E2BF5"/>
    <w:rsid w:val="005E3613"/>
    <w:rsid w:val="005E6329"/>
    <w:rsid w:val="005F10E5"/>
    <w:rsid w:val="005F3D91"/>
    <w:rsid w:val="005F464F"/>
    <w:rsid w:val="005F6430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63F7"/>
    <w:rsid w:val="006A688F"/>
    <w:rsid w:val="006A7458"/>
    <w:rsid w:val="006A79E7"/>
    <w:rsid w:val="006B0079"/>
    <w:rsid w:val="006B0868"/>
    <w:rsid w:val="006B3CE4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11CA5"/>
    <w:rsid w:val="007150D9"/>
    <w:rsid w:val="00717FD7"/>
    <w:rsid w:val="00720227"/>
    <w:rsid w:val="00723A89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50164"/>
    <w:rsid w:val="00752733"/>
    <w:rsid w:val="0075339E"/>
    <w:rsid w:val="007542F7"/>
    <w:rsid w:val="0076026D"/>
    <w:rsid w:val="00760C20"/>
    <w:rsid w:val="00761377"/>
    <w:rsid w:val="0076257C"/>
    <w:rsid w:val="0076453B"/>
    <w:rsid w:val="00775B28"/>
    <w:rsid w:val="00780E85"/>
    <w:rsid w:val="00790D3A"/>
    <w:rsid w:val="00791EA5"/>
    <w:rsid w:val="007938C3"/>
    <w:rsid w:val="00795006"/>
    <w:rsid w:val="00797DA7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E3B3E"/>
    <w:rsid w:val="007E5C3F"/>
    <w:rsid w:val="007E7915"/>
    <w:rsid w:val="007F0693"/>
    <w:rsid w:val="007F1073"/>
    <w:rsid w:val="007F1F7B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B8A"/>
    <w:rsid w:val="00836BEA"/>
    <w:rsid w:val="00840812"/>
    <w:rsid w:val="00842AD6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778C"/>
    <w:rsid w:val="0086799A"/>
    <w:rsid w:val="00871179"/>
    <w:rsid w:val="008711E8"/>
    <w:rsid w:val="008865AB"/>
    <w:rsid w:val="00887291"/>
    <w:rsid w:val="00890029"/>
    <w:rsid w:val="0089235F"/>
    <w:rsid w:val="008A2149"/>
    <w:rsid w:val="008A27E2"/>
    <w:rsid w:val="008A2D88"/>
    <w:rsid w:val="008A5A07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31A8D"/>
    <w:rsid w:val="00933E1C"/>
    <w:rsid w:val="0094535E"/>
    <w:rsid w:val="00947227"/>
    <w:rsid w:val="009479E5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10FF"/>
    <w:rsid w:val="009713EA"/>
    <w:rsid w:val="00972A63"/>
    <w:rsid w:val="00972CC4"/>
    <w:rsid w:val="00975F80"/>
    <w:rsid w:val="00981EBB"/>
    <w:rsid w:val="00982044"/>
    <w:rsid w:val="0098323E"/>
    <w:rsid w:val="00983DA8"/>
    <w:rsid w:val="00986EDE"/>
    <w:rsid w:val="009966D1"/>
    <w:rsid w:val="00996884"/>
    <w:rsid w:val="009A1EEA"/>
    <w:rsid w:val="009A2269"/>
    <w:rsid w:val="009B0CF5"/>
    <w:rsid w:val="009B17D5"/>
    <w:rsid w:val="009B4304"/>
    <w:rsid w:val="009B4C16"/>
    <w:rsid w:val="009B7569"/>
    <w:rsid w:val="009B7FA7"/>
    <w:rsid w:val="009C5309"/>
    <w:rsid w:val="009C7949"/>
    <w:rsid w:val="009D2EA7"/>
    <w:rsid w:val="009E4110"/>
    <w:rsid w:val="009E4DF4"/>
    <w:rsid w:val="009E5812"/>
    <w:rsid w:val="009E6062"/>
    <w:rsid w:val="009E6CFD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400F5"/>
    <w:rsid w:val="00A42CBA"/>
    <w:rsid w:val="00A44499"/>
    <w:rsid w:val="00A44C39"/>
    <w:rsid w:val="00A50277"/>
    <w:rsid w:val="00A52207"/>
    <w:rsid w:val="00A5315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103"/>
    <w:rsid w:val="00A97911"/>
    <w:rsid w:val="00AA3EA7"/>
    <w:rsid w:val="00AA520B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1CFD"/>
    <w:rsid w:val="00AD2D1D"/>
    <w:rsid w:val="00AD315E"/>
    <w:rsid w:val="00AD3778"/>
    <w:rsid w:val="00AD5141"/>
    <w:rsid w:val="00AD7B57"/>
    <w:rsid w:val="00AE25E3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3CDD"/>
    <w:rsid w:val="00B06FA3"/>
    <w:rsid w:val="00B11B6B"/>
    <w:rsid w:val="00B20090"/>
    <w:rsid w:val="00B20D35"/>
    <w:rsid w:val="00B22870"/>
    <w:rsid w:val="00B249B5"/>
    <w:rsid w:val="00B27387"/>
    <w:rsid w:val="00B3034D"/>
    <w:rsid w:val="00B30D34"/>
    <w:rsid w:val="00B36BFD"/>
    <w:rsid w:val="00B413CC"/>
    <w:rsid w:val="00B41BC2"/>
    <w:rsid w:val="00B42AD1"/>
    <w:rsid w:val="00B44BDF"/>
    <w:rsid w:val="00B4514D"/>
    <w:rsid w:val="00B45179"/>
    <w:rsid w:val="00B45DFC"/>
    <w:rsid w:val="00B46152"/>
    <w:rsid w:val="00B46B26"/>
    <w:rsid w:val="00B50BB8"/>
    <w:rsid w:val="00B51B73"/>
    <w:rsid w:val="00B574F6"/>
    <w:rsid w:val="00B57C4A"/>
    <w:rsid w:val="00B66662"/>
    <w:rsid w:val="00B71897"/>
    <w:rsid w:val="00B7480A"/>
    <w:rsid w:val="00B7508E"/>
    <w:rsid w:val="00B805F8"/>
    <w:rsid w:val="00B862AB"/>
    <w:rsid w:val="00B868B1"/>
    <w:rsid w:val="00B8775A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E1399"/>
    <w:rsid w:val="00BE1CD3"/>
    <w:rsid w:val="00BE25A9"/>
    <w:rsid w:val="00BE38F3"/>
    <w:rsid w:val="00BE4253"/>
    <w:rsid w:val="00BE7A2E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C00A24"/>
    <w:rsid w:val="00C04924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1653F"/>
    <w:rsid w:val="00C2296B"/>
    <w:rsid w:val="00C23C39"/>
    <w:rsid w:val="00C258F9"/>
    <w:rsid w:val="00C2665A"/>
    <w:rsid w:val="00C26DEC"/>
    <w:rsid w:val="00C27DA3"/>
    <w:rsid w:val="00C31CF2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1333"/>
    <w:rsid w:val="00CF49D0"/>
    <w:rsid w:val="00CF5C50"/>
    <w:rsid w:val="00CF69F3"/>
    <w:rsid w:val="00CF6E4C"/>
    <w:rsid w:val="00D0068F"/>
    <w:rsid w:val="00D03F68"/>
    <w:rsid w:val="00D05ACA"/>
    <w:rsid w:val="00D13ABD"/>
    <w:rsid w:val="00D17B7E"/>
    <w:rsid w:val="00D208DD"/>
    <w:rsid w:val="00D22361"/>
    <w:rsid w:val="00D233F0"/>
    <w:rsid w:val="00D24316"/>
    <w:rsid w:val="00D24E2A"/>
    <w:rsid w:val="00D27184"/>
    <w:rsid w:val="00D306D4"/>
    <w:rsid w:val="00D3182C"/>
    <w:rsid w:val="00D33304"/>
    <w:rsid w:val="00D338A9"/>
    <w:rsid w:val="00D36C26"/>
    <w:rsid w:val="00D3721B"/>
    <w:rsid w:val="00D41ED4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C1F"/>
    <w:rsid w:val="00D62918"/>
    <w:rsid w:val="00D747A0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90A"/>
    <w:rsid w:val="00D95430"/>
    <w:rsid w:val="00DA0437"/>
    <w:rsid w:val="00DA2EDA"/>
    <w:rsid w:val="00DA558E"/>
    <w:rsid w:val="00DA79E6"/>
    <w:rsid w:val="00DB212E"/>
    <w:rsid w:val="00DB3946"/>
    <w:rsid w:val="00DB7431"/>
    <w:rsid w:val="00DC012E"/>
    <w:rsid w:val="00DC12AE"/>
    <w:rsid w:val="00DC1DF6"/>
    <w:rsid w:val="00DC68C8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51B12"/>
    <w:rsid w:val="00F5268F"/>
    <w:rsid w:val="00F53A07"/>
    <w:rsid w:val="00F555DF"/>
    <w:rsid w:val="00F56C82"/>
    <w:rsid w:val="00F56D4B"/>
    <w:rsid w:val="00F66CB5"/>
    <w:rsid w:val="00F701D8"/>
    <w:rsid w:val="00F71392"/>
    <w:rsid w:val="00F71410"/>
    <w:rsid w:val="00F747EF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F0D"/>
    <w:rsid w:val="00F94B1B"/>
    <w:rsid w:val="00F94B84"/>
    <w:rsid w:val="00FA2A04"/>
    <w:rsid w:val="00FA31DD"/>
    <w:rsid w:val="00FA3A5A"/>
    <w:rsid w:val="00FA3FAF"/>
    <w:rsid w:val="00FA53AA"/>
    <w:rsid w:val="00FA686E"/>
    <w:rsid w:val="00FB14CF"/>
    <w:rsid w:val="00FB2196"/>
    <w:rsid w:val="00FB32D6"/>
    <w:rsid w:val="00FB61C1"/>
    <w:rsid w:val="00FB6464"/>
    <w:rsid w:val="00FC26F6"/>
    <w:rsid w:val="00FC36EC"/>
    <w:rsid w:val="00FC4FAC"/>
    <w:rsid w:val="00FC7358"/>
    <w:rsid w:val="00FD31A0"/>
    <w:rsid w:val="00FD3ECD"/>
    <w:rsid w:val="00FD51A8"/>
    <w:rsid w:val="00FD668E"/>
    <w:rsid w:val="00FD6D9F"/>
    <w:rsid w:val="00FD77FD"/>
    <w:rsid w:val="00FE01EA"/>
    <w:rsid w:val="00FE0AFF"/>
    <w:rsid w:val="00FE15DF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580DBB-2B5D-4FB5-BCA3-CD3CFE29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alit.biz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www.youtube.com/PalitMedi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instagram.com/palit_glob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s://www.facebook.com/palitvg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support@palit.com" TargetMode="External"/><Relationship Id="rId22" Type="http://schemas.openxmlformats.org/officeDocument/2006/relationships/hyperlink" Target="https://twitter.com/Palit_Glob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ECC3E-A937-4CDE-88EB-C6809ED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Użytkownik systemu Windows</cp:lastModifiedBy>
  <cp:revision>9</cp:revision>
  <cp:lastPrinted>2010-04-23T07:14:00Z</cp:lastPrinted>
  <dcterms:created xsi:type="dcterms:W3CDTF">2020-08-31T09:32:00Z</dcterms:created>
  <dcterms:modified xsi:type="dcterms:W3CDTF">2020-09-02T11:07:00Z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kmusgrave@nvidia.com</vt:lpwstr>
  </property>
  <property fmtid="{D5CDD505-2E9C-101B-9397-08002B2CF9AE}" pid="5" name="MSIP_Label_6b558183-044c-4105-8d9c-cea02a2a3d86_SetDate">
    <vt:lpwstr>2020-08-25T20:46:12.5344541Z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Extended_MSFT_Method">
    <vt:lpwstr>Automatic</vt:lpwstr>
  </property>
  <property fmtid="{D5CDD505-2E9C-101B-9397-08002B2CF9AE}" pid="9" name="Sensitivity">
    <vt:lpwstr>Unrestricted</vt:lpwstr>
  </property>
</Properties>
</file>